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FA78" w14:textId="77777777" w:rsidR="001C1813" w:rsidRPr="001C1813" w:rsidRDefault="001C1813" w:rsidP="001C1813">
      <w:pPr>
        <w:ind w:right="-86"/>
        <w:jc w:val="center"/>
        <w:textAlignment w:val="auto"/>
        <w:rPr>
          <w:rFonts w:ascii="Times New Roman" w:hAnsi="Times New Roman"/>
        </w:rPr>
      </w:pPr>
      <w:r w:rsidRPr="001C1813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50165D57" wp14:editId="0507C0C1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8ABB5" w14:textId="77777777" w:rsidR="001C1813" w:rsidRPr="001C1813" w:rsidRDefault="001C1813" w:rsidP="001C1813">
      <w:pPr>
        <w:ind w:right="-86"/>
        <w:jc w:val="center"/>
        <w:textAlignment w:val="auto"/>
        <w:rPr>
          <w:rFonts w:ascii="Times New Roman" w:hAnsi="Times New Roman"/>
          <w:b/>
        </w:rPr>
      </w:pPr>
      <w:r w:rsidRPr="001C1813">
        <w:rPr>
          <w:rFonts w:ascii="Times New Roman" w:hAnsi="Times New Roman"/>
          <w:b/>
          <w:szCs w:val="24"/>
        </w:rPr>
        <w:t>ANYKŠČIŲ RAJONO SAVIVALDYBĖS</w:t>
      </w:r>
    </w:p>
    <w:p w14:paraId="391FF7A0" w14:textId="77777777" w:rsidR="001C1813" w:rsidRPr="001C1813" w:rsidRDefault="001C1813" w:rsidP="001C1813">
      <w:pPr>
        <w:ind w:right="-86"/>
        <w:jc w:val="center"/>
        <w:textAlignment w:val="auto"/>
        <w:rPr>
          <w:rFonts w:ascii="Times New Roman" w:hAnsi="Times New Roman"/>
          <w:b/>
        </w:rPr>
      </w:pPr>
      <w:r w:rsidRPr="001C1813">
        <w:rPr>
          <w:rFonts w:ascii="Times New Roman" w:hAnsi="Times New Roman"/>
          <w:b/>
          <w:szCs w:val="24"/>
        </w:rPr>
        <w:t>TARYBA</w:t>
      </w:r>
    </w:p>
    <w:p w14:paraId="1A6B89CC" w14:textId="77777777" w:rsidR="001C1813" w:rsidRPr="001C1813" w:rsidRDefault="001C1813" w:rsidP="001C1813">
      <w:pPr>
        <w:ind w:right="-86"/>
        <w:jc w:val="center"/>
        <w:textAlignment w:val="auto"/>
        <w:rPr>
          <w:rFonts w:ascii="Times New Roman" w:hAnsi="Times New Roman"/>
          <w:b/>
          <w:sz w:val="28"/>
        </w:rPr>
      </w:pPr>
    </w:p>
    <w:p w14:paraId="31AF5AE4" w14:textId="1918CA4B" w:rsidR="001C1813" w:rsidRPr="00F30878" w:rsidRDefault="00DA53DD" w:rsidP="00AF6AFF">
      <w:pPr>
        <w:jc w:val="center"/>
        <w:rPr>
          <w:rFonts w:asciiTheme="majorBidi" w:hAnsiTheme="majorBidi" w:cstheme="majorBidi"/>
          <w:b/>
          <w:caps/>
          <w:szCs w:val="24"/>
        </w:rPr>
      </w:pPr>
      <w:r w:rsidRPr="00F30878">
        <w:rPr>
          <w:rFonts w:asciiTheme="majorBidi" w:hAnsiTheme="majorBidi" w:cstheme="majorBidi"/>
          <w:b/>
          <w:caps/>
          <w:szCs w:val="24"/>
        </w:rPr>
        <w:t xml:space="preserve">Dėl Anykščių rajono savivaldybės tarybos 2025 m. sausio </w:t>
      </w:r>
      <w:r w:rsidR="009065E9" w:rsidRPr="00F30878">
        <w:rPr>
          <w:rFonts w:asciiTheme="majorBidi" w:hAnsiTheme="majorBidi" w:cstheme="majorBidi"/>
          <w:b/>
          <w:caps/>
          <w:szCs w:val="24"/>
        </w:rPr>
        <w:t xml:space="preserve">30 d. sprendimo Nr. 1-TS-6 </w:t>
      </w:r>
      <w:r w:rsidRPr="00F30878">
        <w:rPr>
          <w:rFonts w:asciiTheme="majorBidi" w:hAnsiTheme="majorBidi" w:cstheme="majorBidi"/>
          <w:b/>
          <w:caps/>
          <w:szCs w:val="24"/>
        </w:rPr>
        <w:t>„</w:t>
      </w:r>
      <w:r w:rsidR="00AF6AFF" w:rsidRPr="00F30878">
        <w:rPr>
          <w:rFonts w:asciiTheme="majorBidi" w:hAnsiTheme="majorBidi" w:cstheme="majorBidi"/>
          <w:b/>
          <w:caps/>
          <w:szCs w:val="24"/>
        </w:rPr>
        <w:t>DĖL MAKSIMALIŲ SOCIALINĖS GLOBOS, SOCIALINĖS PRIEŽIŪROS ir laikino atokvėpio PASLAUGŲ IŠLAIDŲ FINANSAVIMO Anykščių RAJONO SAVIVALDYBĖS GYVENTOJAMS DYDŽIŲ NUSTATYMO</w:t>
      </w:r>
      <w:r w:rsidRPr="00F30878">
        <w:rPr>
          <w:rFonts w:asciiTheme="majorBidi" w:hAnsiTheme="majorBidi" w:cstheme="majorBidi"/>
          <w:b/>
          <w:caps/>
          <w:szCs w:val="24"/>
        </w:rPr>
        <w:t>“</w:t>
      </w:r>
      <w:r w:rsidR="00F30878">
        <w:rPr>
          <w:rFonts w:asciiTheme="majorBidi" w:hAnsiTheme="majorBidi" w:cstheme="majorBidi"/>
          <w:b/>
          <w:caps/>
          <w:szCs w:val="24"/>
        </w:rPr>
        <w:t xml:space="preserve"> </w:t>
      </w:r>
      <w:r w:rsidRPr="00F30878">
        <w:rPr>
          <w:rFonts w:asciiTheme="majorBidi" w:hAnsiTheme="majorBidi" w:cstheme="majorBidi"/>
          <w:b/>
          <w:caps/>
          <w:szCs w:val="24"/>
        </w:rPr>
        <w:t xml:space="preserve">PAKEITIMO </w:t>
      </w:r>
      <w:r w:rsidR="00AF6AFF" w:rsidRPr="00F30878">
        <w:rPr>
          <w:rFonts w:asciiTheme="majorBidi" w:hAnsiTheme="majorBidi" w:cstheme="majorBidi"/>
          <w:b/>
          <w:caps/>
          <w:szCs w:val="24"/>
        </w:rPr>
        <w:br/>
      </w:r>
      <w:r w:rsidR="001C1813" w:rsidRPr="00F30878">
        <w:rPr>
          <w:rFonts w:asciiTheme="majorBidi" w:hAnsiTheme="majorBidi" w:cstheme="majorBidi"/>
          <w:caps/>
          <w:szCs w:val="24"/>
        </w:rPr>
        <w:t xml:space="preserve"> </w:t>
      </w:r>
    </w:p>
    <w:p w14:paraId="2F3EAB21" w14:textId="2C76EFC3" w:rsidR="001C1813" w:rsidRPr="00EA6012" w:rsidRDefault="001C1813" w:rsidP="001C1813">
      <w:pPr>
        <w:ind w:right="-86"/>
        <w:jc w:val="center"/>
        <w:textAlignment w:val="auto"/>
        <w:rPr>
          <w:rFonts w:ascii="Times New Roman" w:hAnsi="Times New Roman"/>
          <w:szCs w:val="24"/>
        </w:rPr>
      </w:pPr>
      <w:r w:rsidRPr="00EA6012">
        <w:rPr>
          <w:rFonts w:ascii="Times New Roman" w:hAnsi="Times New Roman"/>
          <w:szCs w:val="24"/>
        </w:rPr>
        <w:fldChar w:fldCharType="begin"/>
      </w:r>
      <w:r w:rsidRPr="00EA6012">
        <w:rPr>
          <w:rFonts w:ascii="Times New Roman" w:hAnsi="Times New Roman"/>
          <w:szCs w:val="24"/>
        </w:rPr>
        <w:instrText xml:space="preserve"> FILLIN "data" \* MERGEFORMAT </w:instrText>
      </w:r>
      <w:r w:rsidRPr="00EA6012">
        <w:rPr>
          <w:rFonts w:ascii="Times New Roman" w:hAnsi="Times New Roman"/>
          <w:szCs w:val="24"/>
        </w:rPr>
        <w:fldChar w:fldCharType="separate"/>
      </w:r>
      <w:r w:rsidRPr="00EA6012">
        <w:rPr>
          <w:rFonts w:ascii="Times New Roman" w:hAnsi="Times New Roman"/>
          <w:szCs w:val="24"/>
        </w:rPr>
        <w:t>202</w:t>
      </w:r>
      <w:r w:rsidR="008B2874" w:rsidRPr="00EA6012">
        <w:rPr>
          <w:rFonts w:ascii="Times New Roman" w:hAnsi="Times New Roman"/>
          <w:szCs w:val="24"/>
        </w:rPr>
        <w:t>5</w:t>
      </w:r>
      <w:r w:rsidRPr="00EA6012">
        <w:rPr>
          <w:rFonts w:ascii="Times New Roman" w:hAnsi="Times New Roman"/>
          <w:szCs w:val="24"/>
        </w:rPr>
        <w:t xml:space="preserve"> m.</w:t>
      </w:r>
      <w:r w:rsidR="008B2874" w:rsidRPr="00EA6012">
        <w:rPr>
          <w:rFonts w:ascii="Times New Roman" w:hAnsi="Times New Roman"/>
          <w:szCs w:val="24"/>
        </w:rPr>
        <w:t xml:space="preserve"> </w:t>
      </w:r>
      <w:r w:rsidR="00DA53DD" w:rsidRPr="00EA6012">
        <w:rPr>
          <w:rFonts w:ascii="Times New Roman" w:hAnsi="Times New Roman"/>
          <w:szCs w:val="24"/>
        </w:rPr>
        <w:t>kovo</w:t>
      </w:r>
      <w:r w:rsidR="008B2874" w:rsidRPr="00EA6012">
        <w:rPr>
          <w:rFonts w:ascii="Times New Roman" w:hAnsi="Times New Roman"/>
          <w:szCs w:val="24"/>
        </w:rPr>
        <w:t xml:space="preserve"> </w:t>
      </w:r>
      <w:r w:rsidR="00EA6012" w:rsidRPr="00EA6012">
        <w:rPr>
          <w:rFonts w:ascii="Times New Roman" w:hAnsi="Times New Roman"/>
          <w:szCs w:val="24"/>
        </w:rPr>
        <w:t>27</w:t>
      </w:r>
      <w:r w:rsidRPr="00EA6012">
        <w:rPr>
          <w:rFonts w:ascii="Times New Roman" w:hAnsi="Times New Roman"/>
          <w:szCs w:val="24"/>
        </w:rPr>
        <w:t xml:space="preserve"> d.</w:t>
      </w:r>
      <w:r w:rsidRPr="00EA6012">
        <w:rPr>
          <w:rFonts w:ascii="Times New Roman" w:hAnsi="Times New Roman"/>
          <w:szCs w:val="24"/>
        </w:rPr>
        <w:fldChar w:fldCharType="end"/>
      </w:r>
      <w:r w:rsidRPr="00EA6012">
        <w:rPr>
          <w:rFonts w:ascii="Times New Roman" w:hAnsi="Times New Roman"/>
          <w:szCs w:val="24"/>
        </w:rPr>
        <w:t xml:space="preserve"> Nr. 1-T-</w:t>
      </w:r>
      <w:r w:rsidR="00EA6012">
        <w:rPr>
          <w:rFonts w:ascii="Times New Roman" w:hAnsi="Times New Roman"/>
          <w:szCs w:val="24"/>
        </w:rPr>
        <w:t>155</w:t>
      </w:r>
      <w:r w:rsidRPr="00EA6012">
        <w:rPr>
          <w:rFonts w:ascii="Times New Roman" w:hAnsi="Times New Roman"/>
          <w:szCs w:val="24"/>
        </w:rPr>
        <w:fldChar w:fldCharType="begin"/>
      </w:r>
      <w:r w:rsidRPr="00EA6012">
        <w:rPr>
          <w:rFonts w:ascii="Times New Roman" w:hAnsi="Times New Roman"/>
          <w:szCs w:val="24"/>
        </w:rPr>
        <w:instrText xml:space="preserve"> FILLIN "indeksas" \* MERGEFORMAT </w:instrText>
      </w:r>
      <w:r w:rsidRPr="00EA6012">
        <w:rPr>
          <w:rFonts w:ascii="Times New Roman" w:hAnsi="Times New Roman"/>
          <w:szCs w:val="24"/>
        </w:rPr>
        <w:fldChar w:fldCharType="end"/>
      </w:r>
    </w:p>
    <w:p w14:paraId="052784FA" w14:textId="42E3B2AB" w:rsidR="001C1813" w:rsidRPr="001C1813" w:rsidRDefault="001C1813" w:rsidP="000B093F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  <w:szCs w:val="24"/>
        </w:rPr>
        <w:t>Anykščiai</w:t>
      </w:r>
    </w:p>
    <w:p w14:paraId="582525B6" w14:textId="77777777" w:rsidR="001C1813" w:rsidRPr="001C1813" w:rsidRDefault="001C1813" w:rsidP="001C1813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Cs w:val="24"/>
        </w:rPr>
      </w:pPr>
    </w:p>
    <w:p w14:paraId="2C1575F1" w14:textId="234DA21E" w:rsidR="000B093F" w:rsidRDefault="001C1813" w:rsidP="00EA6012">
      <w:pPr>
        <w:spacing w:line="360" w:lineRule="auto"/>
        <w:ind w:firstLine="720"/>
        <w:jc w:val="both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</w:rPr>
        <w:t xml:space="preserve">Vadovaudamasi Lietuvos Respublikos vietos savivaldos įstatymo </w:t>
      </w:r>
      <w:r w:rsidR="00612679" w:rsidRPr="006815B2">
        <w:rPr>
          <w:rFonts w:ascii="Times New Roman" w:hAnsi="Times New Roman"/>
        </w:rPr>
        <w:t>15 straipsnio 4 dalimi,</w:t>
      </w:r>
      <w:r w:rsidR="003D70CF" w:rsidRPr="006815B2">
        <w:rPr>
          <w:rFonts w:ascii="Times New Roman" w:hAnsi="Times New Roman"/>
        </w:rPr>
        <w:t xml:space="preserve"> </w:t>
      </w:r>
      <w:r w:rsidRPr="006815B2">
        <w:rPr>
          <w:rFonts w:ascii="Times New Roman" w:hAnsi="Times New Roman"/>
        </w:rPr>
        <w:t>1</w:t>
      </w:r>
      <w:r w:rsidRPr="006815B2">
        <w:rPr>
          <w:rFonts w:ascii="Times New Roman" w:eastAsia="Calibri" w:hAnsi="Times New Roman"/>
          <w:szCs w:val="24"/>
          <w:lang w:eastAsia="lt-LT"/>
        </w:rPr>
        <w:t xml:space="preserve">6 straipsnio </w:t>
      </w:r>
      <w:r w:rsidR="00612679" w:rsidRPr="006815B2">
        <w:rPr>
          <w:rFonts w:ascii="Times New Roman" w:eastAsia="Calibri" w:hAnsi="Times New Roman"/>
          <w:szCs w:val="24"/>
          <w:lang w:eastAsia="lt-LT"/>
        </w:rPr>
        <w:t>1</w:t>
      </w:r>
      <w:r w:rsidRPr="006815B2">
        <w:rPr>
          <w:rFonts w:ascii="Times New Roman" w:eastAsia="Calibri" w:hAnsi="Times New Roman"/>
          <w:szCs w:val="24"/>
          <w:lang w:eastAsia="lt-LT"/>
        </w:rPr>
        <w:t xml:space="preserve"> dalimi</w:t>
      </w:r>
      <w:r w:rsidR="00754184" w:rsidRPr="006815B2">
        <w:rPr>
          <w:rFonts w:ascii="Times New Roman" w:eastAsia="Calibri" w:hAnsi="Times New Roman"/>
          <w:szCs w:val="24"/>
          <w:lang w:eastAsia="lt-LT"/>
        </w:rPr>
        <w:t xml:space="preserve">, Lietuvos Respublikos Socialinių paslaugų įstatymo </w:t>
      </w:r>
      <w:r w:rsidR="0014509D" w:rsidRPr="006815B2">
        <w:rPr>
          <w:rFonts w:ascii="Times New Roman" w:eastAsia="Calibri" w:hAnsi="Times New Roman"/>
          <w:szCs w:val="24"/>
          <w:lang w:eastAsia="lt-LT"/>
        </w:rPr>
        <w:t>41</w:t>
      </w:r>
      <w:r w:rsidR="00754184" w:rsidRPr="006815B2">
        <w:rPr>
          <w:rFonts w:ascii="Times New Roman" w:eastAsia="Calibri" w:hAnsi="Times New Roman"/>
          <w:szCs w:val="24"/>
          <w:lang w:eastAsia="lt-LT"/>
        </w:rPr>
        <w:t xml:space="preserve"> straipsnio </w:t>
      </w:r>
      <w:r w:rsidR="0014509D" w:rsidRPr="006815B2">
        <w:rPr>
          <w:rFonts w:ascii="Times New Roman" w:eastAsia="Calibri" w:hAnsi="Times New Roman"/>
          <w:szCs w:val="24"/>
          <w:lang w:eastAsia="lt-LT"/>
        </w:rPr>
        <w:t>3</w:t>
      </w:r>
      <w:r w:rsidR="00754184" w:rsidRPr="006815B2">
        <w:rPr>
          <w:rFonts w:ascii="Times New Roman" w:eastAsia="Calibri" w:hAnsi="Times New Roman"/>
          <w:szCs w:val="24"/>
          <w:lang w:eastAsia="lt-LT"/>
        </w:rPr>
        <w:t xml:space="preserve"> </w:t>
      </w:r>
      <w:r w:rsidR="00754184" w:rsidRPr="008B2874">
        <w:rPr>
          <w:rFonts w:ascii="Times New Roman" w:eastAsia="Calibri" w:hAnsi="Times New Roman"/>
          <w:szCs w:val="24"/>
          <w:lang w:eastAsia="lt-LT"/>
        </w:rPr>
        <w:t>dalimi</w:t>
      </w:r>
      <w:r w:rsidR="00754184" w:rsidRPr="00BB043B">
        <w:rPr>
          <w:rFonts w:ascii="Times New Roman" w:eastAsia="Calibri" w:hAnsi="Times New Roman"/>
          <w:szCs w:val="24"/>
          <w:lang w:eastAsia="lt-LT"/>
        </w:rPr>
        <w:t>,</w:t>
      </w:r>
      <w:r w:rsidR="00AD4953" w:rsidRPr="00BB043B">
        <w:rPr>
          <w:rFonts w:ascii="Times New Roman" w:eastAsia="Calibri" w:hAnsi="Times New Roman"/>
          <w:szCs w:val="24"/>
          <w:lang w:eastAsia="lt-LT"/>
        </w:rPr>
        <w:t xml:space="preserve"> </w:t>
      </w:r>
      <w:r w:rsidRPr="001C1813">
        <w:rPr>
          <w:rFonts w:ascii="Times New Roman" w:eastAsia="Calibri" w:hAnsi="Times New Roman"/>
          <w:szCs w:val="24"/>
          <w:lang w:eastAsia="lt-LT"/>
        </w:rPr>
        <w:t>Socialinių paslaugų finansavimo ir lėšų apskaičiavimo metodikos, patvirtintos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Lietuvos Respublikos </w:t>
      </w:r>
      <w:r w:rsidR="0014509D">
        <w:rPr>
          <w:rFonts w:ascii="Times New Roman" w:eastAsia="Calibri" w:hAnsi="Times New Roman"/>
          <w:color w:val="000000"/>
          <w:szCs w:val="24"/>
          <w:lang w:eastAsia="lt-LT"/>
        </w:rPr>
        <w:t>socialinės apsaugos ir darbo ministro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20</w:t>
      </w:r>
      <w:r w:rsidR="0014509D">
        <w:rPr>
          <w:rFonts w:ascii="Times New Roman" w:eastAsia="Calibri" w:hAnsi="Times New Roman"/>
          <w:color w:val="000000"/>
          <w:szCs w:val="24"/>
          <w:lang w:eastAsia="lt-LT"/>
        </w:rPr>
        <w:t>24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m. </w:t>
      </w:r>
      <w:r w:rsidR="0014509D">
        <w:rPr>
          <w:rFonts w:ascii="Times New Roman" w:eastAsia="Calibri" w:hAnsi="Times New Roman"/>
          <w:color w:val="000000"/>
          <w:szCs w:val="24"/>
          <w:lang w:eastAsia="lt-LT"/>
        </w:rPr>
        <w:t>birželio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</w:t>
      </w:r>
      <w:r w:rsidR="0014509D">
        <w:rPr>
          <w:rFonts w:ascii="Times New Roman" w:eastAsia="Calibri" w:hAnsi="Times New Roman"/>
          <w:color w:val="000000"/>
          <w:szCs w:val="24"/>
          <w:lang w:eastAsia="lt-LT"/>
        </w:rPr>
        <w:t>25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d. </w:t>
      </w:r>
      <w:r w:rsidR="0014509D">
        <w:rPr>
          <w:rFonts w:ascii="Times New Roman" w:eastAsia="Calibri" w:hAnsi="Times New Roman"/>
          <w:color w:val="000000"/>
          <w:szCs w:val="24"/>
          <w:lang w:eastAsia="lt-LT"/>
        </w:rPr>
        <w:t>įsakymu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Nr.</w:t>
      </w:r>
      <w:r w:rsidR="0014509D">
        <w:rPr>
          <w:rFonts w:ascii="Times New Roman" w:eastAsia="Calibri" w:hAnsi="Times New Roman"/>
          <w:color w:val="000000"/>
          <w:szCs w:val="24"/>
          <w:lang w:eastAsia="lt-LT"/>
        </w:rPr>
        <w:t xml:space="preserve"> A1-426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„Dėl socialinių paslaugų finansavimo ir lėšų apskaičiavimo metodikos patvirtinimo“, </w:t>
      </w:r>
      <w:r w:rsidR="0003767B" w:rsidRPr="0003767B">
        <w:rPr>
          <w:rFonts w:ascii="Times New Roman" w:eastAsia="Calibri" w:hAnsi="Times New Roman"/>
          <w:szCs w:val="24"/>
          <w:lang w:eastAsia="lt-LT"/>
        </w:rPr>
        <w:t>16</w:t>
      </w:r>
      <w:r w:rsidR="0003767B">
        <w:rPr>
          <w:rFonts w:ascii="Times New Roman" w:eastAsia="Calibri" w:hAnsi="Times New Roman"/>
          <w:szCs w:val="24"/>
          <w:lang w:eastAsia="lt-LT"/>
        </w:rPr>
        <w:t xml:space="preserve"> ir</w:t>
      </w:r>
      <w:r w:rsidR="0003767B" w:rsidRPr="0003767B">
        <w:rPr>
          <w:rFonts w:ascii="Times New Roman" w:eastAsia="Calibri" w:hAnsi="Times New Roman"/>
          <w:szCs w:val="24"/>
          <w:lang w:eastAsia="lt-LT"/>
        </w:rPr>
        <w:t xml:space="preserve"> </w:t>
      </w:r>
      <w:r w:rsidRPr="0003767B">
        <w:rPr>
          <w:rFonts w:ascii="Times New Roman" w:eastAsia="Calibri" w:hAnsi="Times New Roman"/>
          <w:szCs w:val="24"/>
          <w:lang w:eastAsia="lt-LT"/>
        </w:rPr>
        <w:t>3</w:t>
      </w:r>
      <w:r w:rsidR="0014509D" w:rsidRPr="0003767B">
        <w:rPr>
          <w:rFonts w:ascii="Times New Roman" w:eastAsia="Calibri" w:hAnsi="Times New Roman"/>
          <w:szCs w:val="24"/>
          <w:lang w:eastAsia="lt-LT"/>
        </w:rPr>
        <w:t>8</w:t>
      </w:r>
      <w:r w:rsidRPr="0003767B">
        <w:rPr>
          <w:rFonts w:ascii="Times New Roman" w:eastAsia="Calibri" w:hAnsi="Times New Roman"/>
          <w:szCs w:val="24"/>
          <w:lang w:eastAsia="lt-LT"/>
        </w:rPr>
        <w:t xml:space="preserve"> punkt</w:t>
      </w:r>
      <w:r w:rsidR="0003767B">
        <w:rPr>
          <w:rFonts w:ascii="Times New Roman" w:eastAsia="Calibri" w:hAnsi="Times New Roman"/>
          <w:szCs w:val="24"/>
          <w:lang w:eastAsia="lt-LT"/>
        </w:rPr>
        <w:t>ais</w:t>
      </w:r>
      <w:r w:rsidR="009065E9">
        <w:rPr>
          <w:rFonts w:ascii="Times New Roman" w:eastAsia="Calibri" w:hAnsi="Times New Roman"/>
          <w:szCs w:val="24"/>
          <w:lang w:eastAsia="lt-LT"/>
        </w:rPr>
        <w:t xml:space="preserve">, Savivaldybių administracijoms skirtų valstybės biudžeto lėšų akredituotai vaikų </w:t>
      </w:r>
      <w:r w:rsidR="00706E00">
        <w:rPr>
          <w:rFonts w:ascii="Times New Roman" w:eastAsia="Calibri" w:hAnsi="Times New Roman"/>
          <w:szCs w:val="24"/>
          <w:lang w:eastAsia="lt-LT"/>
        </w:rPr>
        <w:t xml:space="preserve">dienos socialinei priežiūrai organizuoti, teikti ir administruoti paskirstymo, pervedimo, tikslinimo, naudojimo, atsiskaitymo ir kontrolės tvarkos aprašo, patvirtinto </w:t>
      </w:r>
      <w:r w:rsidR="00706E00"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Lietuvos Respublikos </w:t>
      </w:r>
      <w:r w:rsidR="00706E00">
        <w:rPr>
          <w:rFonts w:ascii="Times New Roman" w:eastAsia="Calibri" w:hAnsi="Times New Roman"/>
          <w:color w:val="000000"/>
          <w:szCs w:val="24"/>
          <w:lang w:eastAsia="lt-LT"/>
        </w:rPr>
        <w:t>socialinės apsaugos ir darbo ministro</w:t>
      </w:r>
      <w:r w:rsidR="00706E00"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20</w:t>
      </w:r>
      <w:r w:rsidR="00706E00">
        <w:rPr>
          <w:rFonts w:ascii="Times New Roman" w:eastAsia="Calibri" w:hAnsi="Times New Roman"/>
          <w:color w:val="000000"/>
          <w:szCs w:val="24"/>
          <w:lang w:eastAsia="lt-LT"/>
        </w:rPr>
        <w:t>2</w:t>
      </w:r>
      <w:r w:rsidR="00913D4B">
        <w:rPr>
          <w:rFonts w:ascii="Times New Roman" w:eastAsia="Calibri" w:hAnsi="Times New Roman"/>
          <w:color w:val="000000"/>
          <w:szCs w:val="24"/>
          <w:lang w:eastAsia="lt-LT"/>
        </w:rPr>
        <w:t>0</w:t>
      </w:r>
      <w:r w:rsidR="00706E00"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m. </w:t>
      </w:r>
      <w:r w:rsidR="00913D4B">
        <w:rPr>
          <w:rFonts w:ascii="Times New Roman" w:eastAsia="Calibri" w:hAnsi="Times New Roman"/>
          <w:color w:val="000000"/>
          <w:szCs w:val="24"/>
          <w:lang w:eastAsia="lt-LT"/>
        </w:rPr>
        <w:t>gruodžio</w:t>
      </w:r>
      <w:r w:rsidR="00706E00"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</w:t>
      </w:r>
      <w:r w:rsidR="00913D4B">
        <w:rPr>
          <w:rFonts w:ascii="Times New Roman" w:eastAsia="Calibri" w:hAnsi="Times New Roman"/>
          <w:color w:val="000000"/>
          <w:szCs w:val="24"/>
          <w:lang w:eastAsia="lt-LT"/>
        </w:rPr>
        <w:t>8</w:t>
      </w:r>
      <w:r w:rsidR="00706E00"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d. </w:t>
      </w:r>
      <w:r w:rsidR="00706E00">
        <w:rPr>
          <w:rFonts w:ascii="Times New Roman" w:eastAsia="Calibri" w:hAnsi="Times New Roman"/>
          <w:color w:val="000000"/>
          <w:szCs w:val="24"/>
          <w:lang w:eastAsia="lt-LT"/>
        </w:rPr>
        <w:t>įsakymu</w:t>
      </w:r>
      <w:r w:rsidR="00706E00"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Nr.</w:t>
      </w:r>
      <w:r w:rsidR="00706E00">
        <w:rPr>
          <w:rFonts w:ascii="Times New Roman" w:eastAsia="Calibri" w:hAnsi="Times New Roman"/>
          <w:color w:val="000000"/>
          <w:szCs w:val="24"/>
          <w:lang w:eastAsia="lt-LT"/>
        </w:rPr>
        <w:t xml:space="preserve"> A1-</w:t>
      </w:r>
      <w:r w:rsidR="00913D4B">
        <w:rPr>
          <w:rFonts w:ascii="Times New Roman" w:eastAsia="Calibri" w:hAnsi="Times New Roman"/>
          <w:color w:val="000000"/>
          <w:szCs w:val="24"/>
          <w:lang w:eastAsia="lt-LT"/>
        </w:rPr>
        <w:t xml:space="preserve">1232 „Dėl </w:t>
      </w:r>
      <w:r w:rsidR="00913D4B">
        <w:rPr>
          <w:rFonts w:ascii="Times New Roman" w:eastAsia="Calibri" w:hAnsi="Times New Roman"/>
          <w:szCs w:val="24"/>
          <w:lang w:eastAsia="lt-LT"/>
        </w:rPr>
        <w:t>savivaldybių administracijoms skirtų valstybės biudžeto lėšų akredituotai vaikų dienos socialinei priežiūrai organizuoti, teikti ir administruoti paskirstymo, pervedimo, tikslinimo, naudojimo, atsiskaitymo ir kontrolės tvarkos aprašo patvirtinimo“</w:t>
      </w:r>
      <w:r w:rsidR="00D062EA">
        <w:rPr>
          <w:rFonts w:ascii="Times New Roman" w:eastAsia="Calibri" w:hAnsi="Times New Roman"/>
          <w:szCs w:val="24"/>
          <w:lang w:eastAsia="lt-LT"/>
        </w:rPr>
        <w:t>,</w:t>
      </w:r>
      <w:r w:rsidR="00913D4B">
        <w:rPr>
          <w:rFonts w:ascii="Times New Roman" w:eastAsia="Calibri" w:hAnsi="Times New Roman"/>
          <w:szCs w:val="24"/>
          <w:lang w:eastAsia="lt-LT"/>
        </w:rPr>
        <w:t xml:space="preserve"> 5 punktu </w:t>
      </w:r>
      <w:r w:rsidRPr="001C1813">
        <w:rPr>
          <w:rFonts w:ascii="Times New Roman" w:hAnsi="Times New Roman"/>
          <w:szCs w:val="24"/>
        </w:rPr>
        <w:t xml:space="preserve">Anykščių rajono savivaldybės taryba </w:t>
      </w:r>
      <w:r w:rsidRPr="001C1813">
        <w:rPr>
          <w:rFonts w:ascii="Times New Roman" w:hAnsi="Times New Roman"/>
          <w:spacing w:val="30"/>
          <w:szCs w:val="24"/>
        </w:rPr>
        <w:t>nusprendžia</w:t>
      </w:r>
      <w:r w:rsidRPr="001C1813">
        <w:rPr>
          <w:rFonts w:ascii="Times New Roman" w:hAnsi="Times New Roman"/>
          <w:szCs w:val="24"/>
        </w:rPr>
        <w:t>:</w:t>
      </w:r>
    </w:p>
    <w:p w14:paraId="32F73DBE" w14:textId="193BF43D" w:rsidR="00913D4B" w:rsidRPr="000B093F" w:rsidRDefault="00913D4B" w:rsidP="00EA6012">
      <w:pPr>
        <w:spacing w:line="360" w:lineRule="auto"/>
        <w:ind w:firstLine="720"/>
        <w:jc w:val="both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Pakeisti </w:t>
      </w:r>
      <w:r w:rsidR="00EF0EF0">
        <w:rPr>
          <w:rFonts w:ascii="Times New Roman" w:eastAsia="Calibri" w:hAnsi="Times New Roman"/>
          <w:szCs w:val="24"/>
          <w:lang w:eastAsia="lt-LT"/>
        </w:rPr>
        <w:t>M</w:t>
      </w:r>
      <w:r w:rsidR="001C1813" w:rsidRPr="00913D4B">
        <w:rPr>
          <w:rFonts w:ascii="Times New Roman" w:eastAsia="Calibri" w:hAnsi="Times New Roman"/>
          <w:szCs w:val="24"/>
          <w:lang w:eastAsia="lt-LT"/>
        </w:rPr>
        <w:t>aksimali</w:t>
      </w:r>
      <w:r>
        <w:rPr>
          <w:rFonts w:ascii="Times New Roman" w:eastAsia="Calibri" w:hAnsi="Times New Roman"/>
          <w:szCs w:val="24"/>
          <w:lang w:eastAsia="lt-LT"/>
        </w:rPr>
        <w:t>ų</w:t>
      </w:r>
      <w:r w:rsidR="001C1813" w:rsidRPr="00913D4B">
        <w:rPr>
          <w:rFonts w:ascii="Times New Roman" w:eastAsia="Calibri" w:hAnsi="Times New Roman"/>
          <w:szCs w:val="24"/>
          <w:lang w:eastAsia="lt-LT"/>
        </w:rPr>
        <w:t xml:space="preserve"> socialinės</w:t>
      </w:r>
      <w:r w:rsidR="002F067B" w:rsidRPr="00913D4B">
        <w:rPr>
          <w:rFonts w:ascii="Times New Roman" w:eastAsia="Calibri" w:hAnsi="Times New Roman"/>
          <w:szCs w:val="24"/>
          <w:lang w:eastAsia="lt-LT"/>
        </w:rPr>
        <w:t xml:space="preserve"> </w:t>
      </w:r>
      <w:r w:rsidR="001C1813" w:rsidRPr="00913D4B">
        <w:rPr>
          <w:rFonts w:ascii="Times New Roman" w:eastAsia="Calibri" w:hAnsi="Times New Roman"/>
          <w:szCs w:val="24"/>
          <w:lang w:eastAsia="lt-LT"/>
        </w:rPr>
        <w:t>globos</w:t>
      </w:r>
      <w:r w:rsidR="006703F1" w:rsidRPr="00913D4B">
        <w:rPr>
          <w:rFonts w:ascii="Times New Roman" w:eastAsia="Calibri" w:hAnsi="Times New Roman"/>
          <w:szCs w:val="24"/>
          <w:lang w:eastAsia="lt-LT"/>
        </w:rPr>
        <w:t xml:space="preserve">, socialinės priežiūros ir laikino atokvėpio paslaugų </w:t>
      </w:r>
      <w:r w:rsidR="001C1813" w:rsidRPr="00913D4B">
        <w:rPr>
          <w:rFonts w:ascii="Times New Roman" w:eastAsia="Calibri" w:hAnsi="Times New Roman"/>
          <w:szCs w:val="24"/>
          <w:lang w:eastAsia="lt-LT"/>
        </w:rPr>
        <w:t>išlaidų finansavimo Anykščių rajono savivaldybės gyventojams dydži</w:t>
      </w:r>
      <w:r>
        <w:rPr>
          <w:rFonts w:ascii="Times New Roman" w:eastAsia="Calibri" w:hAnsi="Times New Roman"/>
          <w:szCs w:val="24"/>
          <w:lang w:eastAsia="lt-LT"/>
        </w:rPr>
        <w:t>ų sąrašo</w:t>
      </w:r>
      <w:r w:rsidR="00EF0EF0">
        <w:rPr>
          <w:rFonts w:ascii="Times New Roman" w:eastAsia="Calibri" w:hAnsi="Times New Roman"/>
          <w:szCs w:val="24"/>
          <w:lang w:eastAsia="lt-LT"/>
        </w:rPr>
        <w:t>, patvirtinto Anykščių rajono savivaldybės tarybos 2025 m. sausio 30 d.</w:t>
      </w:r>
      <w:r w:rsidR="00063BD0">
        <w:rPr>
          <w:rFonts w:ascii="Times New Roman" w:eastAsia="Calibri" w:hAnsi="Times New Roman"/>
          <w:szCs w:val="24"/>
          <w:lang w:eastAsia="lt-LT"/>
        </w:rPr>
        <w:t xml:space="preserve"> sprendimu</w:t>
      </w:r>
      <w:r w:rsidR="00EF0EF0">
        <w:rPr>
          <w:rFonts w:ascii="Times New Roman" w:eastAsia="Calibri" w:hAnsi="Times New Roman"/>
          <w:szCs w:val="24"/>
          <w:lang w:eastAsia="lt-LT"/>
        </w:rPr>
        <w:t xml:space="preserve"> Nr. </w:t>
      </w:r>
      <w:r w:rsidR="00063BD0">
        <w:rPr>
          <w:rFonts w:ascii="Times New Roman" w:eastAsia="Calibri" w:hAnsi="Times New Roman"/>
          <w:szCs w:val="24"/>
          <w:lang w:eastAsia="lt-LT"/>
        </w:rPr>
        <w:t>1-TS-6</w:t>
      </w:r>
      <w:r w:rsidR="00EF0EF0">
        <w:rPr>
          <w:rFonts w:ascii="Times New Roman" w:eastAsia="Calibri" w:hAnsi="Times New Roman"/>
          <w:szCs w:val="24"/>
          <w:lang w:eastAsia="lt-LT"/>
        </w:rPr>
        <w:t xml:space="preserve"> </w:t>
      </w:r>
      <w:r w:rsidR="00063BD0">
        <w:rPr>
          <w:rFonts w:ascii="Times New Roman" w:eastAsia="Calibri" w:hAnsi="Times New Roman"/>
          <w:szCs w:val="24"/>
          <w:lang w:eastAsia="lt-LT"/>
        </w:rPr>
        <w:t>„</w:t>
      </w:r>
      <w:r w:rsidR="00063BD0">
        <w:rPr>
          <w:bCs/>
          <w:szCs w:val="24"/>
        </w:rPr>
        <w:t>D</w:t>
      </w:r>
      <w:r w:rsidR="00063BD0" w:rsidRPr="00063BD0">
        <w:rPr>
          <w:bCs/>
          <w:szCs w:val="24"/>
        </w:rPr>
        <w:t xml:space="preserve">ėl maksimalių socialinės globos, socialinės priežiūros ir laikino atokvėpio paslaugų išlaidų finansavimo </w:t>
      </w:r>
      <w:r w:rsidR="00063BD0">
        <w:rPr>
          <w:bCs/>
          <w:szCs w:val="24"/>
        </w:rPr>
        <w:t>A</w:t>
      </w:r>
      <w:r w:rsidR="00063BD0" w:rsidRPr="00063BD0">
        <w:rPr>
          <w:bCs/>
          <w:szCs w:val="24"/>
        </w:rPr>
        <w:t>nykščių rajono savivaldybės gyventojams dydžių nustatymo</w:t>
      </w:r>
      <w:r w:rsidR="002E3F9A">
        <w:rPr>
          <w:bCs/>
          <w:szCs w:val="24"/>
        </w:rPr>
        <w:t>“,</w:t>
      </w:r>
      <w:r w:rsidR="008719DA">
        <w:rPr>
          <w:rFonts w:ascii="Times New Roman" w:eastAsia="Calibri" w:hAnsi="Times New Roman"/>
          <w:szCs w:val="24"/>
          <w:lang w:eastAsia="lt-LT"/>
        </w:rPr>
        <w:t xml:space="preserve"> </w:t>
      </w:r>
      <w:r>
        <w:rPr>
          <w:rFonts w:ascii="Times New Roman" w:eastAsia="Calibri" w:hAnsi="Times New Roman"/>
          <w:szCs w:val="24"/>
          <w:lang w:eastAsia="lt-LT"/>
        </w:rPr>
        <w:t>2.13.2.</w:t>
      </w:r>
      <w:r w:rsidR="002E3F9A">
        <w:rPr>
          <w:rFonts w:ascii="Times New Roman" w:eastAsia="Calibri" w:hAnsi="Times New Roman"/>
          <w:szCs w:val="24"/>
          <w:lang w:eastAsia="lt-LT"/>
        </w:rPr>
        <w:t xml:space="preserve"> p</w:t>
      </w:r>
      <w:r w:rsidR="000B093F">
        <w:rPr>
          <w:rFonts w:ascii="Times New Roman" w:eastAsia="Calibri" w:hAnsi="Times New Roman"/>
          <w:szCs w:val="24"/>
          <w:lang w:eastAsia="lt-LT"/>
        </w:rPr>
        <w:t>apunktį</w:t>
      </w:r>
      <w:r>
        <w:rPr>
          <w:rFonts w:ascii="Times New Roman" w:eastAsia="Calibri" w:hAnsi="Times New Roman"/>
          <w:szCs w:val="24"/>
          <w:lang w:eastAsia="lt-LT"/>
        </w:rPr>
        <w:t xml:space="preserve"> ir jį išdėstyti taip</w:t>
      </w:r>
      <w:r w:rsidR="0090590B">
        <w:rPr>
          <w:rFonts w:ascii="Times New Roman" w:eastAsia="Calibri" w:hAnsi="Times New Roman"/>
          <w:szCs w:val="24"/>
          <w:lang w:eastAsia="lt-LT"/>
        </w:rPr>
        <w:t>:</w:t>
      </w:r>
    </w:p>
    <w:p w14:paraId="0413F0DC" w14:textId="77777777" w:rsidR="00142324" w:rsidRDefault="00142324" w:rsidP="000B093F">
      <w:pPr>
        <w:ind w:left="-142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>„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018"/>
        <w:gridCol w:w="7062"/>
        <w:gridCol w:w="1554"/>
      </w:tblGrid>
      <w:tr w:rsidR="00142324" w:rsidRPr="002E3F9A" w14:paraId="7DACD588" w14:textId="6BC52810" w:rsidTr="001167CD">
        <w:tc>
          <w:tcPr>
            <w:tcW w:w="1018" w:type="dxa"/>
          </w:tcPr>
          <w:p w14:paraId="6F752F84" w14:textId="087B283D" w:rsidR="00142324" w:rsidRPr="002E3F9A" w:rsidRDefault="00142324" w:rsidP="000B093F">
            <w:pPr>
              <w:jc w:val="both"/>
              <w:textAlignment w:val="auto"/>
              <w:rPr>
                <w:rFonts w:ascii="Times New Roman" w:eastAsia="Calibri" w:hAnsi="Times New Roman"/>
                <w:bCs/>
                <w:szCs w:val="24"/>
                <w:lang w:eastAsia="lt-LT"/>
              </w:rPr>
            </w:pPr>
            <w:r>
              <w:rPr>
                <w:rFonts w:ascii="Times New Roman" w:eastAsia="Calibri" w:hAnsi="Times New Roman"/>
                <w:bCs/>
                <w:szCs w:val="24"/>
                <w:lang w:eastAsia="lt-LT"/>
              </w:rPr>
              <w:t>2.13.2.</w:t>
            </w:r>
          </w:p>
        </w:tc>
        <w:tc>
          <w:tcPr>
            <w:tcW w:w="7062" w:type="dxa"/>
          </w:tcPr>
          <w:p w14:paraId="2A8B487F" w14:textId="7D475408" w:rsidR="00142324" w:rsidRPr="00142324" w:rsidRDefault="00142324" w:rsidP="000B093F">
            <w:pPr>
              <w:jc w:val="both"/>
              <w:textAlignment w:val="auto"/>
              <w:rPr>
                <w:rFonts w:ascii="Times New Roman" w:eastAsia="Calibri" w:hAnsi="Times New Roman"/>
                <w:szCs w:val="24"/>
                <w:lang w:eastAsia="lt-LT"/>
              </w:rPr>
            </w:pPr>
            <w:r w:rsidRPr="00142324">
              <w:rPr>
                <w:rFonts w:ascii="Times New Roman" w:eastAsia="Calibri" w:hAnsi="Times New Roman"/>
                <w:szCs w:val="24"/>
                <w:lang w:eastAsia="lt-LT"/>
              </w:rPr>
              <w:t>vaikų dienos socialinė priežiūra (vaikui su negalia ir (ar) vaikui, turinčiam specialiųjų ugdymosi poreikių, ir (ar) vaikui, kuriam taikoma atvejo vadyba)</w:t>
            </w:r>
          </w:p>
        </w:tc>
        <w:tc>
          <w:tcPr>
            <w:tcW w:w="1554" w:type="dxa"/>
          </w:tcPr>
          <w:p w14:paraId="059ECE40" w14:textId="14890C62" w:rsidR="00142324" w:rsidRPr="00142324" w:rsidRDefault="00142324" w:rsidP="000B093F">
            <w:pPr>
              <w:jc w:val="both"/>
              <w:textAlignment w:val="auto"/>
              <w:rPr>
                <w:rFonts w:ascii="Times New Roman" w:eastAsia="Calibri" w:hAnsi="Times New Roman"/>
                <w:szCs w:val="24"/>
                <w:lang w:eastAsia="lt-LT"/>
              </w:rPr>
            </w:pPr>
            <w:r>
              <w:rPr>
                <w:rFonts w:ascii="Times New Roman" w:eastAsia="Calibri" w:hAnsi="Times New Roman"/>
                <w:szCs w:val="24"/>
                <w:lang w:eastAsia="lt-LT"/>
              </w:rPr>
              <w:t>1,7 BSI/mėn.</w:t>
            </w:r>
          </w:p>
        </w:tc>
      </w:tr>
    </w:tbl>
    <w:p w14:paraId="671C3848" w14:textId="70A1428D" w:rsidR="00142324" w:rsidRPr="002E3F9A" w:rsidRDefault="00142324" w:rsidP="000B093F">
      <w:pPr>
        <w:jc w:val="right"/>
        <w:textAlignment w:val="auto"/>
        <w:rPr>
          <w:rFonts w:ascii="Times New Roman" w:eastAsia="Calibri" w:hAnsi="Times New Roman"/>
          <w:bCs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>“</w:t>
      </w:r>
    </w:p>
    <w:p w14:paraId="4C468B3A" w14:textId="2D870D24" w:rsidR="00D139E1" w:rsidRPr="000B093F" w:rsidRDefault="001C1813" w:rsidP="00EA6012">
      <w:pPr>
        <w:spacing w:line="360" w:lineRule="auto"/>
        <w:ind w:firstLine="720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eastAsia="Lucida Sans Unicode" w:hAnsi="Times New Roman"/>
          <w:kern w:val="3"/>
          <w:szCs w:val="24"/>
          <w:lang w:eastAsia="zh-CN" w:bidi="hi-IN"/>
        </w:rPr>
        <w:t>Šis sprendimas skelbiamas Teisės aktų registre</w:t>
      </w:r>
      <w:r w:rsidR="00CF10F2"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</w:t>
      </w:r>
      <w:r w:rsidR="008B2874">
        <w:rPr>
          <w:rFonts w:ascii="Times New Roman" w:eastAsia="Lucida Sans Unicode" w:hAnsi="Times New Roman"/>
          <w:kern w:val="3"/>
          <w:szCs w:val="24"/>
          <w:lang w:eastAsia="zh-CN" w:bidi="hi-IN"/>
        </w:rPr>
        <w:t>i</w:t>
      </w:r>
      <w:r w:rsidR="00CF10F2">
        <w:rPr>
          <w:rFonts w:ascii="Times New Roman" w:eastAsia="Lucida Sans Unicode" w:hAnsi="Times New Roman"/>
          <w:kern w:val="3"/>
          <w:szCs w:val="24"/>
          <w:lang w:eastAsia="zh-CN" w:bidi="hi-IN"/>
        </w:rPr>
        <w:t>r Anykščių rajono savivaldybės interneto svetainėje www.anyksciai.lt.</w:t>
      </w:r>
    </w:p>
    <w:p w14:paraId="37D581D0" w14:textId="77777777" w:rsidR="000B093F" w:rsidRDefault="000B093F" w:rsidP="00EA6012">
      <w:pPr>
        <w:tabs>
          <w:tab w:val="right" w:pos="9638"/>
        </w:tabs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hAnsi="Times New Roman"/>
          <w:szCs w:val="24"/>
        </w:rPr>
      </w:pPr>
    </w:p>
    <w:p w14:paraId="6EBA4ABE" w14:textId="35AFE449" w:rsidR="001C1813" w:rsidRPr="001C1813" w:rsidRDefault="001C1813" w:rsidP="001C1813">
      <w:pPr>
        <w:tabs>
          <w:tab w:val="right" w:pos="9638"/>
        </w:tabs>
        <w:overflowPunct/>
        <w:autoSpaceDE/>
        <w:autoSpaceDN/>
        <w:adjustRightInd/>
        <w:spacing w:line="360" w:lineRule="auto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  <w:szCs w:val="24"/>
        </w:rPr>
        <w:t>Meras</w:t>
      </w:r>
      <w:r w:rsidRPr="001C1813">
        <w:rPr>
          <w:rFonts w:ascii="Times New Roman" w:hAnsi="Times New Roman"/>
          <w:szCs w:val="24"/>
        </w:rPr>
        <w:tab/>
      </w:r>
      <w:r w:rsidR="00612679">
        <w:rPr>
          <w:rFonts w:ascii="Times New Roman" w:hAnsi="Times New Roman"/>
          <w:szCs w:val="24"/>
        </w:rPr>
        <w:t>Kęstutis Tubis</w:t>
      </w:r>
      <w:r w:rsidRPr="001C1813">
        <w:rPr>
          <w:rFonts w:ascii="Times New Roman" w:hAnsi="Times New Roman"/>
          <w:szCs w:val="24"/>
        </w:rPr>
        <w:t xml:space="preserve"> </w:t>
      </w:r>
    </w:p>
    <w:p w14:paraId="726E80C6" w14:textId="28C214C0" w:rsidR="009D7BB0" w:rsidRPr="001C1813" w:rsidRDefault="009D7BB0" w:rsidP="00D139E1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szCs w:val="24"/>
          <w:lang w:eastAsia="lt-LT"/>
        </w:rPr>
      </w:pPr>
      <w:r w:rsidRPr="00F30878">
        <w:rPr>
          <w:rFonts w:asciiTheme="majorBidi" w:hAnsiTheme="majorBidi" w:cstheme="majorBidi"/>
          <w:b/>
          <w:caps/>
          <w:szCs w:val="24"/>
        </w:rPr>
        <w:lastRenderedPageBreak/>
        <w:t>savivaldybės tarybos 2025 m. sausio 30 d. sprendimo Nr. 1-TS-6 „DĖL MAKSIMALIŲ SOCIALINĖS GLOBOS, SOCIALINĖS PRIEŽIŪROS ir laikino atokvėpio PASLAUGŲ IŠLAIDŲ FINANSAVIMO Anykščių RAJONO SAVIVALDYBĖS GYVENTOJAMS DYDŽIŲ NUSTATYMO“</w:t>
      </w:r>
      <w:r>
        <w:rPr>
          <w:rFonts w:asciiTheme="majorBidi" w:hAnsiTheme="majorBidi" w:cstheme="majorBidi"/>
          <w:b/>
          <w:caps/>
          <w:szCs w:val="24"/>
        </w:rPr>
        <w:t xml:space="preserve"> </w:t>
      </w:r>
      <w:r w:rsidRPr="00F30878">
        <w:rPr>
          <w:rFonts w:asciiTheme="majorBidi" w:hAnsiTheme="majorBidi" w:cstheme="majorBidi"/>
          <w:b/>
          <w:caps/>
          <w:szCs w:val="24"/>
        </w:rPr>
        <w:t>PAKEITIMO</w:t>
      </w:r>
      <w:r>
        <w:rPr>
          <w:rFonts w:asciiTheme="majorBidi" w:hAnsiTheme="majorBidi" w:cstheme="majorBidi"/>
          <w:b/>
          <w:caps/>
          <w:szCs w:val="24"/>
        </w:rPr>
        <w:t xml:space="preserve"> PROJEKTO AIŠKINAMASIS RAŠTAS</w:t>
      </w:r>
    </w:p>
    <w:p w14:paraId="0A6A94A3" w14:textId="77777777" w:rsidR="001C1813" w:rsidRPr="001C1813" w:rsidRDefault="001C1813" w:rsidP="001C1813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b/>
          <w:szCs w:val="24"/>
          <w:lang w:eastAsia="lt-LT"/>
        </w:rPr>
      </w:pPr>
    </w:p>
    <w:p w14:paraId="35D4EA16" w14:textId="6C7B418E" w:rsidR="001C1813" w:rsidRPr="00C54A90" w:rsidRDefault="001C1813" w:rsidP="000A41A5">
      <w:pPr>
        <w:pStyle w:val="Sraopastraipa"/>
        <w:numPr>
          <w:ilvl w:val="0"/>
          <w:numId w:val="5"/>
        </w:numPr>
        <w:tabs>
          <w:tab w:val="left" w:pos="993"/>
          <w:tab w:val="left" w:pos="1134"/>
        </w:tabs>
        <w:overflowPunct/>
        <w:autoSpaceDE/>
        <w:autoSpaceDN/>
        <w:adjustRightInd/>
        <w:ind w:left="567" w:firstLine="0"/>
        <w:jc w:val="both"/>
        <w:textAlignment w:val="auto"/>
        <w:rPr>
          <w:rFonts w:ascii="Times New Roman" w:hAnsi="Times New Roman"/>
          <w:b/>
          <w:szCs w:val="24"/>
          <w:lang w:eastAsia="lt-LT"/>
        </w:rPr>
      </w:pPr>
      <w:r w:rsidRPr="00C54A90">
        <w:rPr>
          <w:rFonts w:ascii="Times New Roman" w:hAnsi="Times New Roman"/>
          <w:b/>
          <w:szCs w:val="24"/>
          <w:lang w:eastAsia="lt-LT"/>
        </w:rPr>
        <w:t>Sprendimo projekto tikslai ir uždaviniai</w:t>
      </w:r>
    </w:p>
    <w:p w14:paraId="282C14E3" w14:textId="6C7C344E" w:rsidR="001C1813" w:rsidRPr="00026087" w:rsidRDefault="001C1813" w:rsidP="000A41A5">
      <w:pPr>
        <w:tabs>
          <w:tab w:val="left" w:pos="993"/>
        </w:tabs>
        <w:overflowPunct/>
        <w:autoSpaceDE/>
        <w:autoSpaceDN/>
        <w:adjustRightInd/>
        <w:ind w:firstLine="567"/>
        <w:jc w:val="both"/>
        <w:textAlignment w:val="auto"/>
        <w:rPr>
          <w:lang w:eastAsia="lt-LT"/>
        </w:rPr>
      </w:pPr>
      <w:r w:rsidRPr="001C1813">
        <w:rPr>
          <w:rFonts w:ascii="Times New Roman" w:hAnsi="Times New Roman"/>
          <w:szCs w:val="24"/>
          <w:lang w:eastAsia="lt-LT"/>
        </w:rPr>
        <w:t xml:space="preserve">Projekto tikslas – </w:t>
      </w:r>
      <w:r w:rsidR="005C2509">
        <w:rPr>
          <w:rFonts w:ascii="Times New Roman" w:hAnsi="Times New Roman"/>
          <w:szCs w:val="24"/>
          <w:lang w:eastAsia="lt-LT"/>
        </w:rPr>
        <w:t xml:space="preserve">papildyti vaikų dienos socialinės priežiūros gavėjų grupę – vaikais, kuriems taikoma atvejo vadyba. Už vaikus, kuriems taikoma atvejo vadyba, įstaiga turinti teisę teikti akredituotą vaikų dienos socialinę priežiūrą, </w:t>
      </w:r>
      <w:r w:rsidR="00722EAF">
        <w:rPr>
          <w:rFonts w:ascii="Times New Roman" w:hAnsi="Times New Roman"/>
          <w:szCs w:val="24"/>
          <w:lang w:eastAsia="lt-LT"/>
        </w:rPr>
        <w:t>Anykščių rajono savivaldybė finansuos ne mažesnę nei 1,7</w:t>
      </w:r>
      <w:r w:rsidR="001167CD">
        <w:rPr>
          <w:rFonts w:ascii="Times New Roman" w:hAnsi="Times New Roman"/>
          <w:szCs w:val="24"/>
          <w:lang w:eastAsia="lt-LT"/>
        </w:rPr>
        <w:t xml:space="preserve"> bazinės socialinės išmokos dydžio (toliau – BSI) sumą</w:t>
      </w:r>
      <w:r w:rsidR="00722EAF">
        <w:rPr>
          <w:rFonts w:ascii="Times New Roman" w:hAnsi="Times New Roman"/>
          <w:szCs w:val="24"/>
          <w:lang w:eastAsia="lt-LT"/>
        </w:rPr>
        <w:t xml:space="preserve"> dydžio sumą.</w:t>
      </w:r>
    </w:p>
    <w:p w14:paraId="3E2A22C1" w14:textId="77777777" w:rsidR="001C1813" w:rsidRPr="001C1813" w:rsidRDefault="001C1813" w:rsidP="000A41A5">
      <w:pPr>
        <w:tabs>
          <w:tab w:val="left" w:pos="993"/>
          <w:tab w:val="left" w:pos="113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Cs w:val="24"/>
          <w:lang w:eastAsia="lt-LT"/>
        </w:rPr>
      </w:pPr>
      <w:r w:rsidRPr="001C1813">
        <w:rPr>
          <w:rFonts w:ascii="Times New Roman" w:eastAsia="Calibri" w:hAnsi="Times New Roman"/>
          <w:b/>
          <w:szCs w:val="24"/>
          <w:lang w:eastAsia="lt-LT"/>
        </w:rPr>
        <w:t>2.</w:t>
      </w:r>
      <w:r w:rsidRPr="001C1813">
        <w:rPr>
          <w:rFonts w:ascii="Times New Roman" w:eastAsia="Calibri" w:hAnsi="Times New Roman"/>
          <w:b/>
          <w:szCs w:val="24"/>
          <w:lang w:eastAsia="lt-LT"/>
        </w:rPr>
        <w:tab/>
      </w:r>
      <w:r w:rsidRPr="001C1813">
        <w:rPr>
          <w:rFonts w:ascii="Times New Roman" w:hAnsi="Times New Roman"/>
          <w:b/>
          <w:szCs w:val="24"/>
          <w:lang w:eastAsia="lt-LT"/>
        </w:rPr>
        <w:t>Siūlomos teisinio reguliavimo nuostatos ir laukiami rezultatai</w:t>
      </w:r>
    </w:p>
    <w:p w14:paraId="54B73F78" w14:textId="2DCA1087" w:rsidR="000A41A5" w:rsidRDefault="000A41A5" w:rsidP="000A41A5">
      <w:pPr>
        <w:tabs>
          <w:tab w:val="left" w:pos="993"/>
        </w:tabs>
        <w:ind w:firstLine="567"/>
        <w:jc w:val="both"/>
        <w:rPr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>Vadovaujantis Savivaldybių administracijoms skirtų valstybės biudžeto lėšų akredituotai vaikų dienos socialinei priežiūrai organizuoti, teikti ir administruoti paskirstymo, pervedimo, tikslinimo, naudojimo, atsiskaitymo ir kontrolės tvarkos apraš</w:t>
      </w:r>
      <w:r w:rsidR="00D062EA">
        <w:rPr>
          <w:rFonts w:ascii="Times New Roman" w:eastAsia="Calibri" w:hAnsi="Times New Roman"/>
          <w:szCs w:val="24"/>
          <w:lang w:eastAsia="lt-LT"/>
        </w:rPr>
        <w:t>u</w:t>
      </w:r>
      <w:r>
        <w:rPr>
          <w:rFonts w:ascii="Times New Roman" w:eastAsia="Calibri" w:hAnsi="Times New Roman"/>
          <w:szCs w:val="24"/>
          <w:lang w:eastAsia="lt-LT"/>
        </w:rPr>
        <w:t>, patvirtint</w:t>
      </w:r>
      <w:r w:rsidR="00D062EA">
        <w:rPr>
          <w:rFonts w:ascii="Times New Roman" w:eastAsia="Calibri" w:hAnsi="Times New Roman"/>
          <w:szCs w:val="24"/>
          <w:lang w:eastAsia="lt-LT"/>
        </w:rPr>
        <w:t>u</w:t>
      </w:r>
      <w:r>
        <w:rPr>
          <w:rFonts w:ascii="Times New Roman" w:eastAsia="Calibri" w:hAnsi="Times New Roman"/>
          <w:szCs w:val="24"/>
          <w:lang w:eastAsia="lt-LT"/>
        </w:rPr>
        <w:t xml:space="preserve"> 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Lietuvos Respublikos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socialinės apsaugos ir darbo ministro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20</w:t>
      </w:r>
      <w:r>
        <w:rPr>
          <w:rFonts w:ascii="Times New Roman" w:eastAsia="Calibri" w:hAnsi="Times New Roman"/>
          <w:color w:val="000000"/>
          <w:szCs w:val="24"/>
          <w:lang w:eastAsia="lt-LT"/>
        </w:rPr>
        <w:t>20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m.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gruodžio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8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d.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įsakymu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Nr.</w:t>
      </w:r>
      <w:r>
        <w:rPr>
          <w:rFonts w:ascii="Times New Roman" w:eastAsia="Calibri" w:hAnsi="Times New Roman"/>
          <w:color w:val="000000"/>
          <w:szCs w:val="24"/>
          <w:lang w:eastAsia="lt-LT"/>
        </w:rPr>
        <w:t xml:space="preserve"> A1-1232 „Dėl </w:t>
      </w:r>
      <w:r>
        <w:rPr>
          <w:rFonts w:ascii="Times New Roman" w:eastAsia="Calibri" w:hAnsi="Times New Roman"/>
          <w:szCs w:val="24"/>
          <w:lang w:eastAsia="lt-LT"/>
        </w:rPr>
        <w:t>savivaldybių administracijoms skirtų valstybės biudžeto lėšų akredituotai vaikų dienos socialinei priežiūrai organizuoti, teikti ir administruoti paskirstymo, pervedimo, tikslinimo, naudojimo, atsiskaitymo ir kontrolės tvarkos aprašo patvirtinimo“</w:t>
      </w:r>
      <w:r w:rsidR="006D09E1">
        <w:rPr>
          <w:rFonts w:ascii="Times New Roman" w:eastAsia="Calibri" w:hAnsi="Times New Roman"/>
          <w:szCs w:val="24"/>
          <w:lang w:eastAsia="lt-LT"/>
        </w:rPr>
        <w:t>,</w:t>
      </w:r>
      <w:r>
        <w:rPr>
          <w:rFonts w:ascii="Times New Roman" w:eastAsia="Calibri" w:hAnsi="Times New Roman"/>
          <w:szCs w:val="24"/>
          <w:lang w:eastAsia="lt-LT"/>
        </w:rPr>
        <w:t xml:space="preserve"> </w:t>
      </w:r>
      <w:r>
        <w:rPr>
          <w:lang w:eastAsia="lt-LT"/>
        </w:rPr>
        <w:t>s</w:t>
      </w:r>
      <w:r w:rsidR="00F578A8">
        <w:rPr>
          <w:lang w:eastAsia="lt-LT"/>
        </w:rPr>
        <w:t>prendimo</w:t>
      </w:r>
      <w:r w:rsidR="00026087">
        <w:rPr>
          <w:lang w:eastAsia="lt-LT"/>
        </w:rPr>
        <w:t xml:space="preserve"> projektu siūloma </w:t>
      </w:r>
      <w:r>
        <w:rPr>
          <w:lang w:eastAsia="lt-LT"/>
        </w:rPr>
        <w:t xml:space="preserve">papildyti </w:t>
      </w:r>
      <w:r>
        <w:rPr>
          <w:rFonts w:ascii="Times New Roman" w:hAnsi="Times New Roman"/>
          <w:szCs w:val="24"/>
          <w:lang w:eastAsia="lt-LT"/>
        </w:rPr>
        <w:t>vaikų dienos socialinės priežiūros gavėjų grupę – vaikais, kuriems taikoma atvejo vadyba.</w:t>
      </w:r>
    </w:p>
    <w:p w14:paraId="1585D0BB" w14:textId="0ECCAEE4" w:rsidR="0085154F" w:rsidRPr="00C54A90" w:rsidRDefault="001C1813" w:rsidP="000A41A5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/>
          <w:lang w:eastAsia="lt-LT"/>
        </w:rPr>
      </w:pPr>
      <w:r w:rsidRPr="00C54A90">
        <w:rPr>
          <w:rFonts w:ascii="Times New Roman" w:hAnsi="Times New Roman"/>
          <w:b/>
          <w:szCs w:val="24"/>
          <w:lang w:eastAsia="lt-LT"/>
        </w:rPr>
        <w:t xml:space="preserve">Lėšų poreikis ir šaltiniai </w:t>
      </w:r>
    </w:p>
    <w:p w14:paraId="14043640" w14:textId="73048218" w:rsidR="0085154F" w:rsidRPr="001167CD" w:rsidRDefault="005C2509" w:rsidP="000A41A5">
      <w:pPr>
        <w:tabs>
          <w:tab w:val="right" w:pos="9638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Cs/>
          <w:lang w:eastAsia="lt-LT"/>
        </w:rPr>
      </w:pPr>
      <w:r w:rsidRPr="001167CD">
        <w:rPr>
          <w:rFonts w:ascii="Times New Roman" w:hAnsi="Times New Roman"/>
          <w:bCs/>
          <w:lang w:eastAsia="lt-LT"/>
        </w:rPr>
        <w:t>Papildomų nereikia.</w:t>
      </w:r>
    </w:p>
    <w:p w14:paraId="3D0F9E8A" w14:textId="77777777" w:rsidR="001C1813" w:rsidRPr="001C1813" w:rsidRDefault="001C1813" w:rsidP="000A41A5">
      <w:pPr>
        <w:tabs>
          <w:tab w:val="right" w:pos="9638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lang w:eastAsia="lt-LT"/>
        </w:rPr>
      </w:pPr>
      <w:r w:rsidRPr="001C1813">
        <w:rPr>
          <w:rFonts w:ascii="Times New Roman" w:hAnsi="Times New Roman"/>
          <w:b/>
          <w:szCs w:val="24"/>
          <w:lang w:eastAsia="lt-LT"/>
        </w:rPr>
        <w:t>4. Numatomo teisinio reguliavimo poveikio vertinimo rezultatai, galimos neigiamos priimto sprendimo pasekmės ir kokių priemonių reikėtų imtis, kad tokių pasekmių būtų išvengta</w:t>
      </w:r>
    </w:p>
    <w:p w14:paraId="363350A8" w14:textId="77777777" w:rsidR="000A41A5" w:rsidRDefault="001C1813" w:rsidP="000A41A5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eastAsia="Calibri" w:hAnsi="Times New Roman"/>
          <w:szCs w:val="24"/>
          <w:lang w:eastAsia="lt-LT"/>
        </w:rPr>
        <w:tab/>
        <w:t>Neigiamos pasekmės nenumatomos.</w:t>
      </w:r>
    </w:p>
    <w:p w14:paraId="4867DCC1" w14:textId="2D19147A" w:rsidR="001C1813" w:rsidRPr="001C1813" w:rsidRDefault="001C1813" w:rsidP="000A41A5">
      <w:pPr>
        <w:tabs>
          <w:tab w:val="left" w:pos="567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hAnsi="Times New Roman"/>
          <w:b/>
          <w:szCs w:val="24"/>
          <w:lang w:eastAsia="lt-LT"/>
        </w:rPr>
        <w:t>5. Kokius teisės aktus būtina priimti, kokius galiojančius teisės aktus reikia pakeisti ar pripažinti netekusiais galios – kas ir kada juos turėtų priimti</w:t>
      </w:r>
    </w:p>
    <w:p w14:paraId="1F64A9DA" w14:textId="22F3178B" w:rsidR="0005582D" w:rsidRDefault="00351A7E" w:rsidP="000A41A5">
      <w:pPr>
        <w:pStyle w:val="Sraopastraipa"/>
        <w:tabs>
          <w:tab w:val="left" w:pos="567"/>
        </w:tabs>
        <w:ind w:left="0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ab/>
      </w:r>
      <w:r w:rsidR="009D7BB0">
        <w:rPr>
          <w:rFonts w:ascii="Times New Roman" w:eastAsia="Calibri" w:hAnsi="Times New Roman"/>
          <w:szCs w:val="24"/>
          <w:lang w:eastAsia="lt-LT"/>
        </w:rPr>
        <w:t>Nėra.</w:t>
      </w:r>
    </w:p>
    <w:p w14:paraId="571AF4BE" w14:textId="73D4CC96" w:rsidR="001C1813" w:rsidRPr="0005582D" w:rsidRDefault="0005582D" w:rsidP="000A41A5">
      <w:pPr>
        <w:pStyle w:val="Sraopastraipa"/>
        <w:tabs>
          <w:tab w:val="left" w:pos="567"/>
        </w:tabs>
        <w:ind w:left="0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ab/>
      </w:r>
      <w:r w:rsidR="001C1813" w:rsidRPr="0005582D">
        <w:rPr>
          <w:rFonts w:ascii="Times New Roman" w:hAnsi="Times New Roman"/>
          <w:b/>
          <w:szCs w:val="24"/>
          <w:lang w:eastAsia="lt-LT"/>
        </w:rPr>
        <w:t>6. Sprendimo įgyvendinimo terminai – kas, ką ir kada turėtų atlikti</w:t>
      </w:r>
    </w:p>
    <w:p w14:paraId="402C0A0B" w14:textId="5B8B9550" w:rsidR="001C1813" w:rsidRPr="001C1813" w:rsidRDefault="001C1813" w:rsidP="000A41A5">
      <w:pPr>
        <w:tabs>
          <w:tab w:val="left" w:pos="993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Cs w:val="24"/>
          <w:lang w:eastAsia="lt-LT"/>
        </w:rPr>
      </w:pPr>
      <w:r w:rsidRPr="001C1813">
        <w:rPr>
          <w:rFonts w:ascii="Times New Roman" w:eastAsia="Calibri" w:hAnsi="Times New Roman"/>
          <w:szCs w:val="24"/>
          <w:lang w:eastAsia="lt-LT"/>
        </w:rPr>
        <w:t>Anykščių rajono savivaldybės administracijos Socialinės paramos skyriaus atsakingi specialistai</w:t>
      </w:r>
      <w:r w:rsidR="00754184">
        <w:rPr>
          <w:rFonts w:ascii="Times New Roman" w:eastAsia="Calibri" w:hAnsi="Times New Roman"/>
          <w:szCs w:val="24"/>
          <w:lang w:eastAsia="lt-LT"/>
        </w:rPr>
        <w:t xml:space="preserve"> </w:t>
      </w:r>
      <w:r w:rsidRPr="001C1813">
        <w:rPr>
          <w:rFonts w:ascii="Times New Roman" w:eastAsia="Calibri" w:hAnsi="Times New Roman"/>
          <w:szCs w:val="24"/>
          <w:lang w:eastAsia="lt-LT"/>
        </w:rPr>
        <w:t xml:space="preserve">turės </w:t>
      </w:r>
      <w:r w:rsidR="00754184">
        <w:rPr>
          <w:rFonts w:ascii="Times New Roman" w:eastAsia="Calibri" w:hAnsi="Times New Roman"/>
          <w:szCs w:val="24"/>
          <w:lang w:eastAsia="lt-LT"/>
        </w:rPr>
        <w:t xml:space="preserve">nuolat </w:t>
      </w:r>
      <w:r w:rsidRPr="001C1813">
        <w:rPr>
          <w:rFonts w:ascii="Times New Roman" w:eastAsia="Calibri" w:hAnsi="Times New Roman"/>
          <w:szCs w:val="24"/>
          <w:lang w:eastAsia="lt-LT"/>
        </w:rPr>
        <w:t xml:space="preserve">peržiūrėti ir kontroliuoti, kad nebūtų viršijami nustatyti maksimalūs </w:t>
      </w:r>
      <w:r w:rsidR="000A41A5">
        <w:rPr>
          <w:rFonts w:ascii="Times New Roman" w:eastAsia="Calibri" w:hAnsi="Times New Roman"/>
          <w:szCs w:val="24"/>
          <w:lang w:eastAsia="lt-LT"/>
        </w:rPr>
        <w:t xml:space="preserve">vaikų dienos </w:t>
      </w:r>
      <w:r w:rsidR="00351A7E">
        <w:rPr>
          <w:rFonts w:ascii="Times New Roman" w:eastAsia="Calibri" w:hAnsi="Times New Roman"/>
          <w:szCs w:val="24"/>
          <w:lang w:eastAsia="lt-LT"/>
        </w:rPr>
        <w:t xml:space="preserve">priežiūros </w:t>
      </w:r>
      <w:r w:rsidRPr="001C1813">
        <w:rPr>
          <w:rFonts w:ascii="Times New Roman" w:eastAsia="Calibri" w:hAnsi="Times New Roman"/>
          <w:szCs w:val="24"/>
          <w:lang w:eastAsia="lt-LT"/>
        </w:rPr>
        <w:t>išlaidų finansavimo dyd</w:t>
      </w:r>
      <w:r w:rsidR="006D09E1">
        <w:rPr>
          <w:rFonts w:ascii="Times New Roman" w:eastAsia="Calibri" w:hAnsi="Times New Roman"/>
          <w:szCs w:val="24"/>
          <w:lang w:eastAsia="lt-LT"/>
        </w:rPr>
        <w:t>žiai.</w:t>
      </w:r>
    </w:p>
    <w:p w14:paraId="748A2CD9" w14:textId="77777777" w:rsidR="001C1813" w:rsidRPr="001C1813" w:rsidRDefault="001C1813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Cs w:val="24"/>
          <w:lang w:eastAsia="lt-LT"/>
        </w:rPr>
      </w:pPr>
      <w:r w:rsidRPr="001C1813">
        <w:rPr>
          <w:rFonts w:ascii="Times New Roman" w:hAnsi="Times New Roman"/>
          <w:b/>
          <w:szCs w:val="24"/>
          <w:lang w:eastAsia="lt-LT"/>
        </w:rPr>
        <w:t>7. Sprendimo projekto rengimo metu gauti specialistų vertinimai ir išvados</w:t>
      </w:r>
    </w:p>
    <w:p w14:paraId="73E76D66" w14:textId="77777777" w:rsidR="001C1813" w:rsidRPr="001C1813" w:rsidRDefault="001C1813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eastAsia="Calibri" w:hAnsi="Times New Roman"/>
          <w:szCs w:val="24"/>
          <w:lang w:eastAsia="lt-LT"/>
        </w:rPr>
        <w:t>Nėra.</w:t>
      </w:r>
    </w:p>
    <w:p w14:paraId="105CE9E7" w14:textId="77777777" w:rsidR="001C1813" w:rsidRPr="001C1813" w:rsidRDefault="001C1813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b/>
          <w:szCs w:val="24"/>
          <w:lang w:eastAsia="lt-LT"/>
        </w:rPr>
      </w:pPr>
      <w:r w:rsidRPr="001C1813">
        <w:rPr>
          <w:rFonts w:ascii="Times New Roman" w:hAnsi="Times New Roman"/>
          <w:b/>
          <w:szCs w:val="24"/>
          <w:lang w:eastAsia="lt-LT"/>
        </w:rPr>
        <w:t>8. Kiti reikalingi pagrindimai, skaičiavimai ir paaiškinimai</w:t>
      </w:r>
    </w:p>
    <w:p w14:paraId="57860288" w14:textId="77777777" w:rsidR="001C1813" w:rsidRPr="001C1813" w:rsidRDefault="001C1813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hAnsi="Times New Roman"/>
          <w:szCs w:val="24"/>
          <w:lang w:eastAsia="lt-LT"/>
        </w:rPr>
        <w:t>Nėra.</w:t>
      </w:r>
    </w:p>
    <w:p w14:paraId="4B1BFD69" w14:textId="03482D3A" w:rsidR="001C1813" w:rsidRPr="001C1813" w:rsidRDefault="001C1813" w:rsidP="000A41A5">
      <w:pPr>
        <w:tabs>
          <w:tab w:val="left" w:pos="284"/>
        </w:tabs>
        <w:overflowPunct/>
        <w:autoSpaceDE/>
        <w:autoSpaceDN/>
        <w:adjustRightInd/>
        <w:spacing w:line="360" w:lineRule="auto"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hAnsi="Times New Roman"/>
          <w:b/>
          <w:szCs w:val="24"/>
          <w:lang w:eastAsia="lt-LT"/>
        </w:rPr>
        <w:t>9. Sprendimo projekto iniciatoriai ir rengėjai, pranešėjas</w:t>
      </w:r>
      <w:r w:rsidRPr="001C1813">
        <w:rPr>
          <w:rFonts w:ascii="Times New Roman" w:hAnsi="Times New Roman"/>
          <w:szCs w:val="24"/>
          <w:lang w:eastAsia="lt-LT"/>
        </w:rPr>
        <w:t xml:space="preserve"> </w:t>
      </w:r>
    </w:p>
    <w:p w14:paraId="0BD59577" w14:textId="77777777" w:rsidR="001C1813" w:rsidRPr="001C1813" w:rsidRDefault="001C1813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eastAsia="Calibri" w:hAnsi="Times New Roman"/>
          <w:szCs w:val="24"/>
          <w:lang w:eastAsia="lt-LT"/>
        </w:rPr>
        <w:t>Sprendimo projekto iniciatorius – Socialinės paramos skyrius.</w:t>
      </w:r>
    </w:p>
    <w:p w14:paraId="6DE5FFD9" w14:textId="0D0DB725" w:rsidR="00A14A44" w:rsidRPr="00351A7E" w:rsidRDefault="001C1813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351A7E">
        <w:rPr>
          <w:rFonts w:ascii="Times New Roman" w:eastAsia="Calibri" w:hAnsi="Times New Roman"/>
          <w:szCs w:val="24"/>
          <w:lang w:eastAsia="lt-LT"/>
        </w:rPr>
        <w:t>Rengėja</w:t>
      </w:r>
      <w:r w:rsidR="00351A7E">
        <w:rPr>
          <w:rFonts w:ascii="Times New Roman" w:eastAsia="Calibri" w:hAnsi="Times New Roman"/>
          <w:szCs w:val="24"/>
          <w:lang w:eastAsia="lt-LT"/>
        </w:rPr>
        <w:t xml:space="preserve"> – Socialinės paramos skyriaus vyriausioji specialistė Laima Jovaišienė.</w:t>
      </w:r>
    </w:p>
    <w:p w14:paraId="1249C8FB" w14:textId="1DCD3DEC" w:rsidR="008C3963" w:rsidRDefault="00351A7E" w:rsidP="000A41A5">
      <w:pPr>
        <w:tabs>
          <w:tab w:val="left" w:pos="284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>P</w:t>
      </w:r>
      <w:r w:rsidR="001C1813" w:rsidRPr="00351A7E">
        <w:rPr>
          <w:rFonts w:ascii="Times New Roman" w:eastAsia="Calibri" w:hAnsi="Times New Roman"/>
          <w:szCs w:val="24"/>
          <w:lang w:eastAsia="lt-LT"/>
        </w:rPr>
        <w:t xml:space="preserve">ranešėja – Socialinės paramos skyriaus </w:t>
      </w:r>
      <w:r w:rsidR="00D154DA" w:rsidRPr="00351A7E">
        <w:rPr>
          <w:rFonts w:ascii="Times New Roman" w:eastAsia="Calibri" w:hAnsi="Times New Roman"/>
          <w:szCs w:val="24"/>
          <w:lang w:eastAsia="lt-LT"/>
        </w:rPr>
        <w:t>vedėj</w:t>
      </w:r>
      <w:r w:rsidR="001167CD">
        <w:rPr>
          <w:rFonts w:ascii="Times New Roman" w:eastAsia="Calibri" w:hAnsi="Times New Roman"/>
          <w:szCs w:val="24"/>
          <w:lang w:eastAsia="lt-LT"/>
        </w:rPr>
        <w:t>o pavaduotoja</w:t>
      </w:r>
      <w:r w:rsidR="001C1813" w:rsidRPr="00351A7E">
        <w:rPr>
          <w:rFonts w:ascii="Times New Roman" w:eastAsia="Calibri" w:hAnsi="Times New Roman"/>
          <w:szCs w:val="24"/>
          <w:lang w:eastAsia="lt-LT"/>
        </w:rPr>
        <w:t xml:space="preserve"> </w:t>
      </w:r>
      <w:r w:rsidR="00A81D91">
        <w:rPr>
          <w:rFonts w:ascii="Times New Roman" w:eastAsia="Calibri" w:hAnsi="Times New Roman"/>
          <w:szCs w:val="24"/>
          <w:lang w:eastAsia="lt-LT"/>
        </w:rPr>
        <w:t>Vaida Turauskienė</w:t>
      </w:r>
      <w:r w:rsidR="001167CD">
        <w:rPr>
          <w:rFonts w:ascii="Times New Roman" w:eastAsia="Calibri" w:hAnsi="Times New Roman"/>
          <w:szCs w:val="24"/>
          <w:lang w:eastAsia="lt-LT"/>
        </w:rPr>
        <w:t>.</w:t>
      </w:r>
    </w:p>
    <w:p w14:paraId="62F213D6" w14:textId="77777777" w:rsidR="000A41A5" w:rsidRDefault="000A41A5" w:rsidP="000A41A5">
      <w:pPr>
        <w:ind w:right="-86" w:firstLine="567"/>
        <w:jc w:val="center"/>
        <w:textAlignment w:val="auto"/>
        <w:rPr>
          <w:rFonts w:ascii="Times New Roman" w:hAnsi="Times New Roman"/>
        </w:rPr>
      </w:pPr>
    </w:p>
    <w:p w14:paraId="3E06466B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4A99C123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35B9976A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127D1BD6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29469169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5EE3405C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73495D78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47E73D6C" w14:textId="77777777" w:rsidR="000A41A5" w:rsidRDefault="000A41A5" w:rsidP="000A41A5">
      <w:pPr>
        <w:ind w:right="-86"/>
        <w:textAlignment w:val="auto"/>
        <w:rPr>
          <w:rFonts w:ascii="Times New Roman" w:hAnsi="Times New Roman"/>
        </w:rPr>
      </w:pPr>
    </w:p>
    <w:p w14:paraId="764FD4A1" w14:textId="77777777" w:rsidR="000A41A5" w:rsidRDefault="000A41A5" w:rsidP="00F30878">
      <w:pPr>
        <w:ind w:right="-86"/>
        <w:jc w:val="center"/>
        <w:textAlignment w:val="auto"/>
        <w:rPr>
          <w:rFonts w:ascii="Times New Roman" w:hAnsi="Times New Roman"/>
        </w:rPr>
      </w:pPr>
    </w:p>
    <w:p w14:paraId="32E7E9F7" w14:textId="0D2C4496" w:rsidR="00F30878" w:rsidRPr="001C1813" w:rsidRDefault="00F30878" w:rsidP="00F30878">
      <w:pPr>
        <w:ind w:right="-86"/>
        <w:jc w:val="center"/>
        <w:textAlignment w:val="auto"/>
        <w:rPr>
          <w:rFonts w:ascii="Times New Roman" w:hAnsi="Times New Roman"/>
        </w:rPr>
      </w:pPr>
      <w:r w:rsidRPr="001C1813">
        <w:rPr>
          <w:rFonts w:ascii="Times New Roman" w:hAnsi="Times New Roman"/>
          <w:noProof/>
          <w:szCs w:val="24"/>
          <w:lang w:eastAsia="lt-LT"/>
        </w:rPr>
        <w:lastRenderedPageBreak/>
        <w:drawing>
          <wp:inline distT="0" distB="0" distL="0" distR="0" wp14:anchorId="03CD6EC6" wp14:editId="7B1F6297">
            <wp:extent cx="676275" cy="676275"/>
            <wp:effectExtent l="0" t="0" r="9525" b="9525"/>
            <wp:docPr id="591942112" name="Paveikslėlis 591942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77BAE" w14:textId="77777777" w:rsidR="00F30878" w:rsidRPr="001C1813" w:rsidRDefault="00F30878" w:rsidP="00F30878">
      <w:pPr>
        <w:ind w:right="-86"/>
        <w:jc w:val="center"/>
        <w:textAlignment w:val="auto"/>
        <w:rPr>
          <w:rFonts w:ascii="Times New Roman" w:hAnsi="Times New Roman"/>
          <w:b/>
        </w:rPr>
      </w:pPr>
      <w:r w:rsidRPr="001C1813">
        <w:rPr>
          <w:rFonts w:ascii="Times New Roman" w:hAnsi="Times New Roman"/>
          <w:b/>
          <w:szCs w:val="24"/>
        </w:rPr>
        <w:t>ANYKŠČIŲ RAJONO SAVIVALDYBĖS</w:t>
      </w:r>
    </w:p>
    <w:p w14:paraId="6820789B" w14:textId="77777777" w:rsidR="00F30878" w:rsidRPr="001C1813" w:rsidRDefault="00F30878" w:rsidP="00F30878">
      <w:pPr>
        <w:ind w:right="-86"/>
        <w:jc w:val="center"/>
        <w:textAlignment w:val="auto"/>
        <w:rPr>
          <w:rFonts w:ascii="Times New Roman" w:hAnsi="Times New Roman"/>
          <w:b/>
        </w:rPr>
      </w:pPr>
      <w:r w:rsidRPr="001C1813">
        <w:rPr>
          <w:rFonts w:ascii="Times New Roman" w:hAnsi="Times New Roman"/>
          <w:b/>
          <w:szCs w:val="24"/>
        </w:rPr>
        <w:t>TARYBA</w:t>
      </w:r>
    </w:p>
    <w:p w14:paraId="40BFCD91" w14:textId="77777777" w:rsidR="00F30878" w:rsidRPr="001C1813" w:rsidRDefault="00F30878" w:rsidP="00F30878">
      <w:pPr>
        <w:ind w:right="-86"/>
        <w:jc w:val="center"/>
        <w:textAlignment w:val="auto"/>
        <w:rPr>
          <w:rFonts w:ascii="Times New Roman" w:hAnsi="Times New Roman"/>
          <w:b/>
          <w:sz w:val="28"/>
        </w:rPr>
      </w:pPr>
    </w:p>
    <w:p w14:paraId="193E05CD" w14:textId="432AD9C0" w:rsidR="00F30878" w:rsidRPr="00F30878" w:rsidRDefault="00F30878" w:rsidP="00F30878">
      <w:pPr>
        <w:jc w:val="center"/>
        <w:rPr>
          <w:rFonts w:asciiTheme="majorBidi" w:hAnsiTheme="majorBidi" w:cstheme="majorBidi"/>
          <w:b/>
          <w:caps/>
          <w:szCs w:val="24"/>
        </w:rPr>
      </w:pPr>
      <w:r w:rsidRPr="00F30878">
        <w:rPr>
          <w:rFonts w:asciiTheme="majorBidi" w:hAnsiTheme="majorBidi" w:cstheme="majorBidi"/>
          <w:b/>
          <w:caps/>
          <w:szCs w:val="24"/>
        </w:rPr>
        <w:t xml:space="preserve">Dėl Anykščių rajono savivaldybės tarybos 2025 m. sausio 30 d. sprendimo Nr. 1-TS-6 „DĖL MAKSIMALIŲ SOCIALINĖS GLOBOS, SOCIALINĖS PRIEŽIŪROS ir laikino atokvėpio PASLAUGŲ IŠLAIDŲ FINANSAVIMO Anykščių RAJONO SAVIVALDYBĖS GYVENTOJAMS DYDŽIŲ NUSTATYMO“ PAKEITIMO </w:t>
      </w:r>
      <w:r w:rsidRPr="00F30878">
        <w:rPr>
          <w:rFonts w:asciiTheme="majorBidi" w:hAnsiTheme="majorBidi" w:cstheme="majorBidi"/>
          <w:b/>
          <w:caps/>
          <w:szCs w:val="24"/>
        </w:rPr>
        <w:br/>
      </w:r>
    </w:p>
    <w:p w14:paraId="4F0A5A71" w14:textId="77777777" w:rsidR="00F30878" w:rsidRPr="001C1813" w:rsidRDefault="00F30878" w:rsidP="000A41A5">
      <w:pPr>
        <w:overflowPunct/>
        <w:autoSpaceDE/>
        <w:autoSpaceDN/>
        <w:adjustRightInd/>
        <w:textAlignment w:val="auto"/>
        <w:rPr>
          <w:rFonts w:ascii="Times New Roman" w:hAnsi="Times New Roman"/>
          <w:szCs w:val="24"/>
        </w:rPr>
      </w:pPr>
    </w:p>
    <w:p w14:paraId="46F0B10B" w14:textId="672D77CA" w:rsidR="00F1425E" w:rsidRPr="001C1813" w:rsidRDefault="00F1425E" w:rsidP="00F1425E">
      <w:pPr>
        <w:ind w:right="-86"/>
        <w:jc w:val="center"/>
        <w:textAlignment w:val="auto"/>
        <w:rPr>
          <w:rFonts w:ascii="Times New Roman" w:hAnsi="Times New Roman"/>
        </w:rPr>
      </w:pPr>
      <w:r w:rsidRPr="00EA6012">
        <w:rPr>
          <w:rFonts w:ascii="Times New Roman" w:hAnsi="Times New Roman"/>
          <w:szCs w:val="24"/>
        </w:rPr>
        <w:fldChar w:fldCharType="begin"/>
      </w:r>
      <w:r w:rsidRPr="00EA6012">
        <w:rPr>
          <w:rFonts w:ascii="Times New Roman" w:hAnsi="Times New Roman"/>
          <w:szCs w:val="24"/>
        </w:rPr>
        <w:instrText xml:space="preserve"> FILLIN "data" \* MERGEFORMAT </w:instrText>
      </w:r>
      <w:r w:rsidRPr="00EA6012">
        <w:rPr>
          <w:rFonts w:ascii="Times New Roman" w:hAnsi="Times New Roman"/>
          <w:szCs w:val="24"/>
        </w:rPr>
        <w:fldChar w:fldCharType="separate"/>
      </w:r>
      <w:r w:rsidRPr="00EA6012">
        <w:rPr>
          <w:rFonts w:ascii="Times New Roman" w:hAnsi="Times New Roman"/>
          <w:szCs w:val="24"/>
        </w:rPr>
        <w:t xml:space="preserve">2025 m. kovo </w:t>
      </w:r>
      <w:r w:rsidR="00EA6012" w:rsidRPr="00EA6012">
        <w:rPr>
          <w:rFonts w:ascii="Times New Roman" w:hAnsi="Times New Roman"/>
          <w:szCs w:val="24"/>
        </w:rPr>
        <w:t>27</w:t>
      </w:r>
      <w:r w:rsidRPr="00EA6012">
        <w:rPr>
          <w:rFonts w:ascii="Times New Roman" w:hAnsi="Times New Roman"/>
          <w:szCs w:val="24"/>
        </w:rPr>
        <w:t xml:space="preserve"> d.</w:t>
      </w:r>
      <w:r w:rsidRPr="00EA6012">
        <w:rPr>
          <w:rFonts w:ascii="Times New Roman" w:hAnsi="Times New Roman"/>
          <w:szCs w:val="24"/>
        </w:rPr>
        <w:fldChar w:fldCharType="end"/>
      </w:r>
      <w:r w:rsidRPr="00EA6012">
        <w:rPr>
          <w:rFonts w:ascii="Times New Roman" w:hAnsi="Times New Roman"/>
          <w:szCs w:val="24"/>
        </w:rPr>
        <w:t xml:space="preserve"> Nr. 1-</w:t>
      </w:r>
      <w:r w:rsidRPr="001C1813">
        <w:rPr>
          <w:rFonts w:ascii="Times New Roman" w:hAnsi="Times New Roman"/>
          <w:szCs w:val="24"/>
        </w:rPr>
        <w:t>T-</w:t>
      </w:r>
      <w:r w:rsidR="00EA6012">
        <w:rPr>
          <w:rFonts w:ascii="Times New Roman" w:hAnsi="Times New Roman"/>
          <w:szCs w:val="24"/>
        </w:rPr>
        <w:t>155</w:t>
      </w:r>
      <w:r w:rsidRPr="001C1813">
        <w:rPr>
          <w:rFonts w:ascii="Times New Roman" w:hAnsi="Times New Roman"/>
          <w:szCs w:val="24"/>
        </w:rPr>
        <w:fldChar w:fldCharType="begin"/>
      </w:r>
      <w:r w:rsidRPr="001C1813">
        <w:rPr>
          <w:rFonts w:ascii="Times New Roman" w:hAnsi="Times New Roman"/>
          <w:szCs w:val="24"/>
        </w:rPr>
        <w:instrText xml:space="preserve"> FILLIN "indeksas" \* MERGEFORMAT </w:instrText>
      </w:r>
      <w:r w:rsidRPr="001C1813">
        <w:rPr>
          <w:rFonts w:ascii="Times New Roman" w:hAnsi="Times New Roman"/>
          <w:szCs w:val="24"/>
        </w:rPr>
        <w:fldChar w:fldCharType="end"/>
      </w:r>
    </w:p>
    <w:p w14:paraId="1AC4C0ED" w14:textId="77777777" w:rsidR="00F1425E" w:rsidRPr="001C1813" w:rsidRDefault="00F1425E" w:rsidP="00F1425E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  <w:szCs w:val="24"/>
        </w:rPr>
        <w:t>Anykščiai</w:t>
      </w:r>
    </w:p>
    <w:p w14:paraId="0929F3FB" w14:textId="77777777" w:rsidR="00F1425E" w:rsidRPr="001C1813" w:rsidRDefault="00F1425E" w:rsidP="00F1425E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Cs w:val="24"/>
        </w:rPr>
      </w:pPr>
    </w:p>
    <w:p w14:paraId="29819A49" w14:textId="6FCE1087" w:rsidR="00F1425E" w:rsidRDefault="00F1425E" w:rsidP="00F1425E">
      <w:pPr>
        <w:ind w:firstLine="567"/>
        <w:jc w:val="both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</w:rPr>
        <w:t xml:space="preserve">Vadovaudamasi Lietuvos Respublikos vietos savivaldos įstatymo </w:t>
      </w:r>
      <w:r w:rsidRPr="006815B2">
        <w:rPr>
          <w:rFonts w:ascii="Times New Roman" w:hAnsi="Times New Roman"/>
        </w:rPr>
        <w:t>15 straipsnio 4 dalimi, 1</w:t>
      </w:r>
      <w:r w:rsidRPr="006815B2">
        <w:rPr>
          <w:rFonts w:ascii="Times New Roman" w:eastAsia="Calibri" w:hAnsi="Times New Roman"/>
          <w:szCs w:val="24"/>
          <w:lang w:eastAsia="lt-LT"/>
        </w:rPr>
        <w:t xml:space="preserve">6 straipsnio 1 dalimi, Lietuvos Respublikos Socialinių paslaugų įstatymo 41 straipsnio 3 </w:t>
      </w:r>
      <w:r w:rsidRPr="008B2874">
        <w:rPr>
          <w:rFonts w:ascii="Times New Roman" w:eastAsia="Calibri" w:hAnsi="Times New Roman"/>
          <w:szCs w:val="24"/>
          <w:lang w:eastAsia="lt-LT"/>
        </w:rPr>
        <w:t>dalimi</w:t>
      </w:r>
      <w:r w:rsidRPr="00BB043B">
        <w:rPr>
          <w:rFonts w:ascii="Times New Roman" w:eastAsia="Calibri" w:hAnsi="Times New Roman"/>
          <w:szCs w:val="24"/>
          <w:lang w:eastAsia="lt-LT"/>
        </w:rPr>
        <w:t xml:space="preserve">, </w:t>
      </w:r>
      <w:r w:rsidRPr="001C1813">
        <w:rPr>
          <w:rFonts w:ascii="Times New Roman" w:eastAsia="Calibri" w:hAnsi="Times New Roman"/>
          <w:szCs w:val="24"/>
          <w:lang w:eastAsia="lt-LT"/>
        </w:rPr>
        <w:t>Socialinių paslaugų finansavimo ir lėšų apskaičiavimo metodikos, patvirtintos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Lietuvos Respublikos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socialinės apsaugos ir darbo ministro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20</w:t>
      </w:r>
      <w:r>
        <w:rPr>
          <w:rFonts w:ascii="Times New Roman" w:eastAsia="Calibri" w:hAnsi="Times New Roman"/>
          <w:color w:val="000000"/>
          <w:szCs w:val="24"/>
          <w:lang w:eastAsia="lt-LT"/>
        </w:rPr>
        <w:t>24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m.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birželio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25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d.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įsakymu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Nr.</w:t>
      </w:r>
      <w:r>
        <w:rPr>
          <w:rFonts w:ascii="Times New Roman" w:eastAsia="Calibri" w:hAnsi="Times New Roman"/>
          <w:color w:val="000000"/>
          <w:szCs w:val="24"/>
          <w:lang w:eastAsia="lt-LT"/>
        </w:rPr>
        <w:t xml:space="preserve"> A1-426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„Dėl socialinių paslaugų finansavimo ir lėšų apskaičiavimo metodikos patvirtinimo“, </w:t>
      </w:r>
      <w:r w:rsidRPr="0003767B">
        <w:rPr>
          <w:rFonts w:ascii="Times New Roman" w:eastAsia="Calibri" w:hAnsi="Times New Roman"/>
          <w:szCs w:val="24"/>
          <w:lang w:eastAsia="lt-LT"/>
        </w:rPr>
        <w:t>16</w:t>
      </w:r>
      <w:r>
        <w:rPr>
          <w:rFonts w:ascii="Times New Roman" w:eastAsia="Calibri" w:hAnsi="Times New Roman"/>
          <w:szCs w:val="24"/>
          <w:lang w:eastAsia="lt-LT"/>
        </w:rPr>
        <w:t xml:space="preserve"> ir</w:t>
      </w:r>
      <w:r w:rsidRPr="0003767B">
        <w:rPr>
          <w:rFonts w:ascii="Times New Roman" w:eastAsia="Calibri" w:hAnsi="Times New Roman"/>
          <w:szCs w:val="24"/>
          <w:lang w:eastAsia="lt-LT"/>
        </w:rPr>
        <w:t xml:space="preserve"> 38 punkt</w:t>
      </w:r>
      <w:r>
        <w:rPr>
          <w:rFonts w:ascii="Times New Roman" w:eastAsia="Calibri" w:hAnsi="Times New Roman"/>
          <w:szCs w:val="24"/>
          <w:lang w:eastAsia="lt-LT"/>
        </w:rPr>
        <w:t xml:space="preserve">ais, Savivaldybių administracijoms skirtų valstybės biudžeto lėšų akredituotai vaikų dienos socialinei priežiūrai organizuoti, teikti ir administruoti paskirstymo, pervedimo, tikslinimo, naudojimo, atsiskaitymo ir kontrolės tvarkos aprašo, patvirtinto 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Lietuvos Respublikos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socialinės apsaugos ir darbo ministro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20</w:t>
      </w:r>
      <w:r>
        <w:rPr>
          <w:rFonts w:ascii="Times New Roman" w:eastAsia="Calibri" w:hAnsi="Times New Roman"/>
          <w:color w:val="000000"/>
          <w:szCs w:val="24"/>
          <w:lang w:eastAsia="lt-LT"/>
        </w:rPr>
        <w:t>20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m.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gruodžio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8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d. </w:t>
      </w:r>
      <w:r>
        <w:rPr>
          <w:rFonts w:ascii="Times New Roman" w:eastAsia="Calibri" w:hAnsi="Times New Roman"/>
          <w:color w:val="000000"/>
          <w:szCs w:val="24"/>
          <w:lang w:eastAsia="lt-LT"/>
        </w:rPr>
        <w:t>įsakymu</w:t>
      </w:r>
      <w:r w:rsidRPr="001C1813">
        <w:rPr>
          <w:rFonts w:ascii="Times New Roman" w:eastAsia="Calibri" w:hAnsi="Times New Roman"/>
          <w:color w:val="000000"/>
          <w:szCs w:val="24"/>
          <w:lang w:eastAsia="lt-LT"/>
        </w:rPr>
        <w:t xml:space="preserve"> Nr.</w:t>
      </w:r>
      <w:r>
        <w:rPr>
          <w:rFonts w:ascii="Times New Roman" w:eastAsia="Calibri" w:hAnsi="Times New Roman"/>
          <w:color w:val="000000"/>
          <w:szCs w:val="24"/>
          <w:lang w:eastAsia="lt-LT"/>
        </w:rPr>
        <w:t xml:space="preserve"> A1-1232 „Dėl </w:t>
      </w:r>
      <w:r>
        <w:rPr>
          <w:rFonts w:ascii="Times New Roman" w:eastAsia="Calibri" w:hAnsi="Times New Roman"/>
          <w:szCs w:val="24"/>
          <w:lang w:eastAsia="lt-LT"/>
        </w:rPr>
        <w:t>savivaldybių administracijoms skirtų valstybės biudžeto lėšų akredituotai vaikų dienos socialinei priežiūrai organizuoti, teikti ir administruoti paskirstymo, pervedimo, tikslinimo, naudojimo, atsiskaitymo ir kontrolės tvarkos aprašo patvirtinimo“</w:t>
      </w:r>
      <w:r w:rsidR="00D062EA">
        <w:rPr>
          <w:rFonts w:ascii="Times New Roman" w:eastAsia="Calibri" w:hAnsi="Times New Roman"/>
          <w:szCs w:val="24"/>
          <w:lang w:eastAsia="lt-LT"/>
        </w:rPr>
        <w:t xml:space="preserve">, </w:t>
      </w:r>
      <w:r>
        <w:rPr>
          <w:rFonts w:ascii="Times New Roman" w:eastAsia="Calibri" w:hAnsi="Times New Roman"/>
          <w:szCs w:val="24"/>
          <w:lang w:eastAsia="lt-LT"/>
        </w:rPr>
        <w:t xml:space="preserve">5 punktu </w:t>
      </w:r>
      <w:r w:rsidRPr="001C1813">
        <w:rPr>
          <w:rFonts w:ascii="Times New Roman" w:hAnsi="Times New Roman"/>
          <w:szCs w:val="24"/>
        </w:rPr>
        <w:t xml:space="preserve">Anykščių rajono savivaldybės taryba </w:t>
      </w:r>
      <w:r w:rsidRPr="001C1813">
        <w:rPr>
          <w:rFonts w:ascii="Times New Roman" w:hAnsi="Times New Roman"/>
          <w:spacing w:val="30"/>
          <w:szCs w:val="24"/>
        </w:rPr>
        <w:t>nusprendžia</w:t>
      </w:r>
      <w:r w:rsidRPr="001C1813">
        <w:rPr>
          <w:rFonts w:ascii="Times New Roman" w:hAnsi="Times New Roman"/>
          <w:szCs w:val="24"/>
        </w:rPr>
        <w:t>:</w:t>
      </w:r>
    </w:p>
    <w:p w14:paraId="6C089B8A" w14:textId="77777777" w:rsidR="00F1425E" w:rsidRPr="000B093F" w:rsidRDefault="00F1425E" w:rsidP="00F1425E">
      <w:pPr>
        <w:ind w:firstLine="567"/>
        <w:jc w:val="both"/>
        <w:textAlignment w:val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Pakeisti </w:t>
      </w:r>
      <w:r>
        <w:rPr>
          <w:rFonts w:ascii="Times New Roman" w:eastAsia="Calibri" w:hAnsi="Times New Roman"/>
          <w:szCs w:val="24"/>
          <w:lang w:eastAsia="lt-LT"/>
        </w:rPr>
        <w:t>M</w:t>
      </w:r>
      <w:r w:rsidRPr="00913D4B">
        <w:rPr>
          <w:rFonts w:ascii="Times New Roman" w:eastAsia="Calibri" w:hAnsi="Times New Roman"/>
          <w:szCs w:val="24"/>
          <w:lang w:eastAsia="lt-LT"/>
        </w:rPr>
        <w:t>aksimali</w:t>
      </w:r>
      <w:r>
        <w:rPr>
          <w:rFonts w:ascii="Times New Roman" w:eastAsia="Calibri" w:hAnsi="Times New Roman"/>
          <w:szCs w:val="24"/>
          <w:lang w:eastAsia="lt-LT"/>
        </w:rPr>
        <w:t>ų</w:t>
      </w:r>
      <w:r w:rsidRPr="00913D4B">
        <w:rPr>
          <w:rFonts w:ascii="Times New Roman" w:eastAsia="Calibri" w:hAnsi="Times New Roman"/>
          <w:szCs w:val="24"/>
          <w:lang w:eastAsia="lt-LT"/>
        </w:rPr>
        <w:t xml:space="preserve"> socialinės globos, socialinės priežiūros ir laikino atokvėpio paslaugų išlaidų finansavimo Anykščių rajono savivaldybės gyventojams dydži</w:t>
      </w:r>
      <w:r>
        <w:rPr>
          <w:rFonts w:ascii="Times New Roman" w:eastAsia="Calibri" w:hAnsi="Times New Roman"/>
          <w:szCs w:val="24"/>
          <w:lang w:eastAsia="lt-LT"/>
        </w:rPr>
        <w:t>ų sąrašo, patvirtinto Anykščių rajono savivaldybės tarybos 2025 m. sausio 30 d. sprendimu Nr. 1-TS-6 „</w:t>
      </w:r>
      <w:r>
        <w:rPr>
          <w:bCs/>
          <w:szCs w:val="24"/>
        </w:rPr>
        <w:t>D</w:t>
      </w:r>
      <w:r w:rsidRPr="00063BD0">
        <w:rPr>
          <w:bCs/>
          <w:szCs w:val="24"/>
        </w:rPr>
        <w:t xml:space="preserve">ėl maksimalių socialinės globos, socialinės priežiūros ir laikino atokvėpio paslaugų išlaidų finansavimo </w:t>
      </w:r>
      <w:r>
        <w:rPr>
          <w:bCs/>
          <w:szCs w:val="24"/>
        </w:rPr>
        <w:t>A</w:t>
      </w:r>
      <w:r w:rsidRPr="00063BD0">
        <w:rPr>
          <w:bCs/>
          <w:szCs w:val="24"/>
        </w:rPr>
        <w:t>nykščių rajono savivaldybės gyventojams dydžių nustatymo</w:t>
      </w:r>
      <w:r>
        <w:rPr>
          <w:bCs/>
          <w:szCs w:val="24"/>
        </w:rPr>
        <w:t>“,</w:t>
      </w:r>
      <w:r>
        <w:rPr>
          <w:rFonts w:ascii="Times New Roman" w:eastAsia="Calibri" w:hAnsi="Times New Roman"/>
          <w:szCs w:val="24"/>
          <w:lang w:eastAsia="lt-LT"/>
        </w:rPr>
        <w:t xml:space="preserve"> 2.13.2. papunktį ir jį išdėstyti taip:</w:t>
      </w:r>
    </w:p>
    <w:p w14:paraId="2143DFBE" w14:textId="77777777" w:rsidR="00F1425E" w:rsidRDefault="00F1425E" w:rsidP="00F1425E">
      <w:pPr>
        <w:ind w:left="-142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>„</w:t>
      </w:r>
    </w:p>
    <w:tbl>
      <w:tblPr>
        <w:tblStyle w:val="Lentelstinklelis"/>
        <w:tblW w:w="0" w:type="auto"/>
        <w:tblInd w:w="-5" w:type="dxa"/>
        <w:tblLook w:val="04A0" w:firstRow="1" w:lastRow="0" w:firstColumn="1" w:lastColumn="0" w:noHBand="0" w:noVBand="1"/>
      </w:tblPr>
      <w:tblGrid>
        <w:gridCol w:w="1018"/>
        <w:gridCol w:w="7062"/>
        <w:gridCol w:w="1554"/>
      </w:tblGrid>
      <w:tr w:rsidR="00F1425E" w:rsidRPr="002E3F9A" w14:paraId="4F576D28" w14:textId="77777777" w:rsidTr="001167CD">
        <w:tc>
          <w:tcPr>
            <w:tcW w:w="1018" w:type="dxa"/>
          </w:tcPr>
          <w:p w14:paraId="43EB30FF" w14:textId="77777777" w:rsidR="00F1425E" w:rsidRPr="002E3F9A" w:rsidRDefault="00F1425E" w:rsidP="00F3199F">
            <w:pPr>
              <w:jc w:val="both"/>
              <w:textAlignment w:val="auto"/>
              <w:rPr>
                <w:rFonts w:ascii="Times New Roman" w:eastAsia="Calibri" w:hAnsi="Times New Roman"/>
                <w:bCs/>
                <w:szCs w:val="24"/>
                <w:lang w:eastAsia="lt-LT"/>
              </w:rPr>
            </w:pPr>
            <w:r>
              <w:rPr>
                <w:rFonts w:ascii="Times New Roman" w:eastAsia="Calibri" w:hAnsi="Times New Roman"/>
                <w:bCs/>
                <w:szCs w:val="24"/>
                <w:lang w:eastAsia="lt-LT"/>
              </w:rPr>
              <w:t>2.13.2.</w:t>
            </w:r>
          </w:p>
        </w:tc>
        <w:tc>
          <w:tcPr>
            <w:tcW w:w="7062" w:type="dxa"/>
          </w:tcPr>
          <w:p w14:paraId="30C39096" w14:textId="77777777" w:rsidR="00F1425E" w:rsidRPr="00142324" w:rsidRDefault="00F1425E" w:rsidP="00F3199F">
            <w:pPr>
              <w:jc w:val="both"/>
              <w:textAlignment w:val="auto"/>
              <w:rPr>
                <w:rFonts w:ascii="Times New Roman" w:eastAsia="Calibri" w:hAnsi="Times New Roman"/>
                <w:szCs w:val="24"/>
                <w:lang w:eastAsia="lt-LT"/>
              </w:rPr>
            </w:pPr>
            <w:r w:rsidRPr="00142324">
              <w:rPr>
                <w:rFonts w:ascii="Times New Roman" w:eastAsia="Calibri" w:hAnsi="Times New Roman"/>
                <w:szCs w:val="24"/>
                <w:lang w:eastAsia="lt-LT"/>
              </w:rPr>
              <w:t xml:space="preserve">vaikų dienos socialinė priežiūra (vaikui su negalia ir (ar) vaikui, turinčiam specialiųjų ugdymosi poreikių, </w:t>
            </w:r>
            <w:r w:rsidRPr="00F1425E">
              <w:rPr>
                <w:rFonts w:ascii="Times New Roman" w:eastAsia="Calibri" w:hAnsi="Times New Roman"/>
                <w:b/>
                <w:bCs/>
                <w:szCs w:val="24"/>
                <w:lang w:eastAsia="lt-LT"/>
              </w:rPr>
              <w:t>ir (ar) vaikui, kuriam taikoma atvejo vadyba</w:t>
            </w:r>
            <w:r w:rsidRPr="00142324">
              <w:rPr>
                <w:rFonts w:ascii="Times New Roman" w:eastAsia="Calibri" w:hAnsi="Times New Roman"/>
                <w:szCs w:val="24"/>
                <w:lang w:eastAsia="lt-LT"/>
              </w:rPr>
              <w:t>)</w:t>
            </w:r>
          </w:p>
        </w:tc>
        <w:tc>
          <w:tcPr>
            <w:tcW w:w="1554" w:type="dxa"/>
          </w:tcPr>
          <w:p w14:paraId="598E9E30" w14:textId="77777777" w:rsidR="00F1425E" w:rsidRPr="00142324" w:rsidRDefault="00F1425E" w:rsidP="00F3199F">
            <w:pPr>
              <w:jc w:val="both"/>
              <w:textAlignment w:val="auto"/>
              <w:rPr>
                <w:rFonts w:ascii="Times New Roman" w:eastAsia="Calibri" w:hAnsi="Times New Roman"/>
                <w:szCs w:val="24"/>
                <w:lang w:eastAsia="lt-LT"/>
              </w:rPr>
            </w:pPr>
            <w:r>
              <w:rPr>
                <w:rFonts w:ascii="Times New Roman" w:eastAsia="Calibri" w:hAnsi="Times New Roman"/>
                <w:szCs w:val="24"/>
                <w:lang w:eastAsia="lt-LT"/>
              </w:rPr>
              <w:t>1,7 BSI/mėn.</w:t>
            </w:r>
          </w:p>
        </w:tc>
      </w:tr>
    </w:tbl>
    <w:p w14:paraId="68036993" w14:textId="77777777" w:rsidR="00F1425E" w:rsidRPr="002E3F9A" w:rsidRDefault="00F1425E" w:rsidP="00F1425E">
      <w:pPr>
        <w:jc w:val="right"/>
        <w:textAlignment w:val="auto"/>
        <w:rPr>
          <w:rFonts w:ascii="Times New Roman" w:eastAsia="Calibri" w:hAnsi="Times New Roman"/>
          <w:bCs/>
          <w:szCs w:val="24"/>
          <w:lang w:eastAsia="lt-LT"/>
        </w:rPr>
      </w:pPr>
      <w:r>
        <w:rPr>
          <w:rFonts w:ascii="Times New Roman" w:eastAsia="Calibri" w:hAnsi="Times New Roman"/>
          <w:szCs w:val="24"/>
          <w:lang w:eastAsia="lt-LT"/>
        </w:rPr>
        <w:t>“</w:t>
      </w:r>
    </w:p>
    <w:p w14:paraId="65F628A2" w14:textId="3703E7C0" w:rsidR="00F1425E" w:rsidRDefault="00F1425E" w:rsidP="00F1425E">
      <w:pPr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</w:p>
    <w:p w14:paraId="2F81AED6" w14:textId="77777777" w:rsidR="00F1425E" w:rsidRPr="000B093F" w:rsidRDefault="00F1425E" w:rsidP="00F1425E">
      <w:pPr>
        <w:ind w:firstLine="567"/>
        <w:jc w:val="both"/>
        <w:textAlignment w:val="auto"/>
        <w:rPr>
          <w:rFonts w:ascii="Times New Roman" w:eastAsia="Calibri" w:hAnsi="Times New Roman"/>
          <w:szCs w:val="24"/>
          <w:lang w:eastAsia="lt-LT"/>
        </w:rPr>
      </w:pPr>
      <w:r w:rsidRPr="001C1813">
        <w:rPr>
          <w:rFonts w:ascii="Times New Roman" w:eastAsia="Lucida Sans Unicode" w:hAnsi="Times New Roman"/>
          <w:kern w:val="3"/>
          <w:szCs w:val="24"/>
          <w:lang w:eastAsia="zh-CN" w:bidi="hi-IN"/>
        </w:rPr>
        <w:t>Šis sprendimas skelbiamas Teisės aktų registre</w:t>
      </w:r>
      <w:r>
        <w:rPr>
          <w:rFonts w:ascii="Times New Roman" w:eastAsia="Lucida Sans Unicode" w:hAnsi="Times New Roman"/>
          <w:kern w:val="3"/>
          <w:szCs w:val="24"/>
          <w:lang w:eastAsia="zh-CN" w:bidi="hi-IN"/>
        </w:rPr>
        <w:t xml:space="preserve"> ir Anykščių rajono savivaldybės interneto svetainėje www.anyksciai.lt.</w:t>
      </w:r>
    </w:p>
    <w:p w14:paraId="1D1D155F" w14:textId="77777777" w:rsidR="00F1425E" w:rsidRDefault="00F1425E" w:rsidP="00F1425E">
      <w:pPr>
        <w:tabs>
          <w:tab w:val="right" w:pos="9638"/>
        </w:tabs>
        <w:overflowPunct/>
        <w:autoSpaceDE/>
        <w:autoSpaceDN/>
        <w:adjustRightInd/>
        <w:spacing w:line="360" w:lineRule="auto"/>
        <w:textAlignment w:val="auto"/>
        <w:rPr>
          <w:rFonts w:ascii="Times New Roman" w:hAnsi="Times New Roman"/>
          <w:szCs w:val="24"/>
        </w:rPr>
      </w:pPr>
    </w:p>
    <w:p w14:paraId="7FC997E1" w14:textId="77777777" w:rsidR="00F1425E" w:rsidRPr="001C1813" w:rsidRDefault="00F1425E" w:rsidP="00F1425E">
      <w:pPr>
        <w:tabs>
          <w:tab w:val="right" w:pos="9638"/>
        </w:tabs>
        <w:overflowPunct/>
        <w:autoSpaceDE/>
        <w:autoSpaceDN/>
        <w:adjustRightInd/>
        <w:spacing w:line="360" w:lineRule="auto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  <w:szCs w:val="24"/>
        </w:rPr>
        <w:t>Meras</w:t>
      </w:r>
      <w:r w:rsidRPr="001C1813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Kęstutis Tubis</w:t>
      </w:r>
      <w:r w:rsidRPr="001C1813">
        <w:rPr>
          <w:rFonts w:ascii="Times New Roman" w:hAnsi="Times New Roman"/>
          <w:szCs w:val="24"/>
        </w:rPr>
        <w:t xml:space="preserve"> </w:t>
      </w:r>
    </w:p>
    <w:p w14:paraId="73D47FAE" w14:textId="77777777" w:rsidR="00F1425E" w:rsidRDefault="00F1425E" w:rsidP="00F1425E">
      <w:pPr>
        <w:tabs>
          <w:tab w:val="right" w:pos="9638"/>
        </w:tabs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Cs w:val="24"/>
        </w:rPr>
      </w:pPr>
    </w:p>
    <w:p w14:paraId="21B691DA" w14:textId="77777777" w:rsidR="00F1425E" w:rsidRDefault="00F1425E" w:rsidP="00F1425E">
      <w:pPr>
        <w:tabs>
          <w:tab w:val="right" w:pos="9638"/>
        </w:tabs>
        <w:overflowPunct/>
        <w:autoSpaceDE/>
        <w:autoSpaceDN/>
        <w:adjustRightInd/>
        <w:spacing w:line="360" w:lineRule="auto"/>
        <w:textAlignment w:val="auto"/>
        <w:rPr>
          <w:rFonts w:ascii="Times New Roman" w:hAnsi="Times New Roman"/>
          <w:szCs w:val="24"/>
        </w:rPr>
      </w:pPr>
    </w:p>
    <w:p w14:paraId="740610EA" w14:textId="77777777" w:rsidR="00F1425E" w:rsidRDefault="00F1425E" w:rsidP="00F1425E">
      <w:pPr>
        <w:tabs>
          <w:tab w:val="right" w:pos="9638"/>
        </w:tabs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Cs w:val="24"/>
        </w:rPr>
      </w:pPr>
    </w:p>
    <w:p w14:paraId="35BF37D3" w14:textId="16D7450B" w:rsidR="00F30878" w:rsidRPr="008719DA" w:rsidRDefault="00F1425E" w:rsidP="00F1425E">
      <w:pPr>
        <w:tabs>
          <w:tab w:val="right" w:pos="9638"/>
        </w:tabs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szCs w:val="24"/>
        </w:rPr>
      </w:pPr>
      <w:r w:rsidRPr="001C1813">
        <w:rPr>
          <w:rFonts w:ascii="Times New Roman" w:hAnsi="Times New Roman"/>
          <w:szCs w:val="24"/>
        </w:rPr>
        <w:t>_____________</w:t>
      </w:r>
      <w:r>
        <w:rPr>
          <w:rFonts w:ascii="Times New Roman" w:hAnsi="Times New Roman"/>
          <w:szCs w:val="24"/>
        </w:rPr>
        <w:t>_</w:t>
      </w:r>
    </w:p>
    <w:sectPr w:rsidR="00F30878" w:rsidRPr="008719DA" w:rsidSect="00A81D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1134" w:left="1701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91635" w14:textId="77777777" w:rsidR="0010543A" w:rsidRDefault="0010543A" w:rsidP="00C84F7B">
      <w:r>
        <w:separator/>
      </w:r>
    </w:p>
  </w:endnote>
  <w:endnote w:type="continuationSeparator" w:id="0">
    <w:p w14:paraId="4D1329E7" w14:textId="77777777" w:rsidR="0010543A" w:rsidRDefault="0010543A" w:rsidP="00C8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59155" w14:textId="77777777" w:rsidR="001637DD" w:rsidRDefault="001637D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048A4" w14:textId="77777777" w:rsidR="001637DD" w:rsidRDefault="001637D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407D8" w14:textId="77777777" w:rsidR="001637DD" w:rsidRDefault="001637D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60D12" w14:textId="77777777" w:rsidR="0010543A" w:rsidRDefault="0010543A" w:rsidP="00C84F7B">
      <w:r>
        <w:separator/>
      </w:r>
    </w:p>
  </w:footnote>
  <w:footnote w:type="continuationSeparator" w:id="0">
    <w:p w14:paraId="7A8BC236" w14:textId="77777777" w:rsidR="0010543A" w:rsidRDefault="0010543A" w:rsidP="00C8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55DD" w14:textId="77777777" w:rsidR="001637DD" w:rsidRDefault="001637D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C373" w14:textId="66CC2962" w:rsidR="00A81D91" w:rsidRDefault="00A81D91" w:rsidP="00A81D91">
    <w:pPr>
      <w:pStyle w:val="Antrats"/>
      <w:jc w:val="right"/>
    </w:pPr>
  </w:p>
  <w:p w14:paraId="4B46E70F" w14:textId="77777777" w:rsidR="001637DD" w:rsidRDefault="001637DD" w:rsidP="00A81D91">
    <w:pPr>
      <w:pStyle w:val="Antrats"/>
      <w:jc w:val="right"/>
      <w:rPr>
        <w:rFonts w:ascii="Times New Roman" w:hAnsi="Times New Roman"/>
      </w:rPr>
    </w:pPr>
  </w:p>
  <w:p w14:paraId="7E079504" w14:textId="74ADD164" w:rsidR="00A81D91" w:rsidRPr="00ED37E1" w:rsidRDefault="00ED37E1" w:rsidP="00A81D91">
    <w:pPr>
      <w:pStyle w:val="Antrats"/>
      <w:jc w:val="right"/>
      <w:rPr>
        <w:rFonts w:ascii="Times New Roman" w:hAnsi="Times New Roman"/>
      </w:rPr>
    </w:pPr>
    <w:r w:rsidRPr="00ED37E1">
      <w:rPr>
        <w:rFonts w:ascii="Times New Roman" w:hAnsi="Times New Roman"/>
      </w:rPr>
      <w:t>Lyginamasis variantas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4322B" w14:textId="05F3C2B6" w:rsidR="001C1813" w:rsidRDefault="001C1813" w:rsidP="001C1813">
    <w:pPr>
      <w:pStyle w:val="Antrats"/>
      <w:jc w:val="right"/>
    </w:pPr>
  </w:p>
  <w:p w14:paraId="73816E0C" w14:textId="4767A976" w:rsidR="001C1813" w:rsidRDefault="001C1813" w:rsidP="001C1813">
    <w:pPr>
      <w:pStyle w:val="Antrats"/>
      <w:jc w:val="right"/>
    </w:pPr>
  </w:p>
  <w:p w14:paraId="6EDCEB4E" w14:textId="634EA8B0" w:rsidR="001C1813" w:rsidRPr="001C1813" w:rsidRDefault="001C1813" w:rsidP="001C1813">
    <w:pPr>
      <w:pStyle w:val="Antrats"/>
      <w:jc w:val="right"/>
      <w:rPr>
        <w:b/>
        <w:bCs/>
      </w:rPr>
    </w:pPr>
    <w:r w:rsidRPr="001C1813">
      <w:rPr>
        <w:b/>
        <w:b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1794F"/>
    <w:multiLevelType w:val="hybridMultilevel"/>
    <w:tmpl w:val="1AAC92B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F9237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23E7A42"/>
    <w:multiLevelType w:val="hybridMultilevel"/>
    <w:tmpl w:val="66BA66D4"/>
    <w:lvl w:ilvl="0" w:tplc="8F6C939C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05265CF"/>
    <w:multiLevelType w:val="multilevel"/>
    <w:tmpl w:val="2FAAF82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4" w15:restartNumberingAfterBreak="0">
    <w:nsid w:val="6A2720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30552C"/>
    <w:multiLevelType w:val="hybridMultilevel"/>
    <w:tmpl w:val="54FEF6AA"/>
    <w:lvl w:ilvl="0" w:tplc="B70A86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2C4EF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18732477">
    <w:abstractNumId w:val="4"/>
  </w:num>
  <w:num w:numId="2" w16cid:durableId="353580158">
    <w:abstractNumId w:val="3"/>
  </w:num>
  <w:num w:numId="3" w16cid:durableId="401371553">
    <w:abstractNumId w:val="6"/>
  </w:num>
  <w:num w:numId="4" w16cid:durableId="1207452954">
    <w:abstractNumId w:val="1"/>
  </w:num>
  <w:num w:numId="5" w16cid:durableId="280038741">
    <w:abstractNumId w:val="0"/>
  </w:num>
  <w:num w:numId="6" w16cid:durableId="157811753">
    <w:abstractNumId w:val="2"/>
  </w:num>
  <w:num w:numId="7" w16cid:durableId="1117329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950"/>
    <w:rsid w:val="00014DBB"/>
    <w:rsid w:val="0001545A"/>
    <w:rsid w:val="00023D27"/>
    <w:rsid w:val="00026087"/>
    <w:rsid w:val="00032162"/>
    <w:rsid w:val="00035101"/>
    <w:rsid w:val="00035F7D"/>
    <w:rsid w:val="0003767B"/>
    <w:rsid w:val="0005582D"/>
    <w:rsid w:val="00063BD0"/>
    <w:rsid w:val="00081DB4"/>
    <w:rsid w:val="00083661"/>
    <w:rsid w:val="000848EF"/>
    <w:rsid w:val="0008743F"/>
    <w:rsid w:val="00096875"/>
    <w:rsid w:val="000A41A5"/>
    <w:rsid w:val="000A4B37"/>
    <w:rsid w:val="000A62B2"/>
    <w:rsid w:val="000B093F"/>
    <w:rsid w:val="000C372E"/>
    <w:rsid w:val="000E4540"/>
    <w:rsid w:val="000F4179"/>
    <w:rsid w:val="0010351E"/>
    <w:rsid w:val="00103B1C"/>
    <w:rsid w:val="0010543A"/>
    <w:rsid w:val="00114476"/>
    <w:rsid w:val="001167CD"/>
    <w:rsid w:val="00121788"/>
    <w:rsid w:val="00132453"/>
    <w:rsid w:val="00134898"/>
    <w:rsid w:val="00142324"/>
    <w:rsid w:val="0014509D"/>
    <w:rsid w:val="00152951"/>
    <w:rsid w:val="001637DD"/>
    <w:rsid w:val="00163E98"/>
    <w:rsid w:val="00176083"/>
    <w:rsid w:val="00181155"/>
    <w:rsid w:val="00183570"/>
    <w:rsid w:val="00184E60"/>
    <w:rsid w:val="001A0E6F"/>
    <w:rsid w:val="001A13F7"/>
    <w:rsid w:val="001B325C"/>
    <w:rsid w:val="001B59CE"/>
    <w:rsid w:val="001C1813"/>
    <w:rsid w:val="001C2631"/>
    <w:rsid w:val="001C605A"/>
    <w:rsid w:val="001C6B2E"/>
    <w:rsid w:val="001D6D34"/>
    <w:rsid w:val="001D7FBE"/>
    <w:rsid w:val="001E6398"/>
    <w:rsid w:val="001F3D64"/>
    <w:rsid w:val="002100FD"/>
    <w:rsid w:val="00222545"/>
    <w:rsid w:val="0023088B"/>
    <w:rsid w:val="002459B5"/>
    <w:rsid w:val="00245BA9"/>
    <w:rsid w:val="00251B4E"/>
    <w:rsid w:val="00256FE3"/>
    <w:rsid w:val="0025710E"/>
    <w:rsid w:val="002573DB"/>
    <w:rsid w:val="00260AAB"/>
    <w:rsid w:val="00263D86"/>
    <w:rsid w:val="002712AA"/>
    <w:rsid w:val="00271FE6"/>
    <w:rsid w:val="00280576"/>
    <w:rsid w:val="0028391B"/>
    <w:rsid w:val="002902D6"/>
    <w:rsid w:val="002A3865"/>
    <w:rsid w:val="002B02AB"/>
    <w:rsid w:val="002B2807"/>
    <w:rsid w:val="002B44D7"/>
    <w:rsid w:val="002C3082"/>
    <w:rsid w:val="002D2870"/>
    <w:rsid w:val="002D6B84"/>
    <w:rsid w:val="002E28DC"/>
    <w:rsid w:val="002E3855"/>
    <w:rsid w:val="002E3F9A"/>
    <w:rsid w:val="002F067B"/>
    <w:rsid w:val="002F174B"/>
    <w:rsid w:val="002F24C0"/>
    <w:rsid w:val="002F2A46"/>
    <w:rsid w:val="002F3416"/>
    <w:rsid w:val="00307B95"/>
    <w:rsid w:val="0032094E"/>
    <w:rsid w:val="00321534"/>
    <w:rsid w:val="003246E5"/>
    <w:rsid w:val="00351A7E"/>
    <w:rsid w:val="00354AEF"/>
    <w:rsid w:val="00370DE3"/>
    <w:rsid w:val="003754D8"/>
    <w:rsid w:val="00377F83"/>
    <w:rsid w:val="00392934"/>
    <w:rsid w:val="00394A5C"/>
    <w:rsid w:val="0039790D"/>
    <w:rsid w:val="003A5BFD"/>
    <w:rsid w:val="003B386B"/>
    <w:rsid w:val="003B5140"/>
    <w:rsid w:val="003B751A"/>
    <w:rsid w:val="003B7601"/>
    <w:rsid w:val="003D70CF"/>
    <w:rsid w:val="003E0D2F"/>
    <w:rsid w:val="00404BFF"/>
    <w:rsid w:val="00413DED"/>
    <w:rsid w:val="00424F29"/>
    <w:rsid w:val="00425096"/>
    <w:rsid w:val="00436F6A"/>
    <w:rsid w:val="00445D9B"/>
    <w:rsid w:val="00445E9E"/>
    <w:rsid w:val="004516BB"/>
    <w:rsid w:val="00451BB3"/>
    <w:rsid w:val="00455482"/>
    <w:rsid w:val="00462926"/>
    <w:rsid w:val="00465333"/>
    <w:rsid w:val="00475739"/>
    <w:rsid w:val="00477DDF"/>
    <w:rsid w:val="0048249F"/>
    <w:rsid w:val="00484C53"/>
    <w:rsid w:val="00490CEE"/>
    <w:rsid w:val="004A1034"/>
    <w:rsid w:val="004A5BE5"/>
    <w:rsid w:val="004B3F4F"/>
    <w:rsid w:val="004C4548"/>
    <w:rsid w:val="004E1842"/>
    <w:rsid w:val="004E7B86"/>
    <w:rsid w:val="004F0659"/>
    <w:rsid w:val="004F77B7"/>
    <w:rsid w:val="0050788F"/>
    <w:rsid w:val="00513E72"/>
    <w:rsid w:val="00522BD1"/>
    <w:rsid w:val="0052301B"/>
    <w:rsid w:val="00525CF9"/>
    <w:rsid w:val="0055068D"/>
    <w:rsid w:val="00551F05"/>
    <w:rsid w:val="00562541"/>
    <w:rsid w:val="00562A33"/>
    <w:rsid w:val="0058011A"/>
    <w:rsid w:val="00587B87"/>
    <w:rsid w:val="005A0848"/>
    <w:rsid w:val="005A28CA"/>
    <w:rsid w:val="005B165B"/>
    <w:rsid w:val="005B5A54"/>
    <w:rsid w:val="005C08D9"/>
    <w:rsid w:val="005C2509"/>
    <w:rsid w:val="005D5DAA"/>
    <w:rsid w:val="005F092C"/>
    <w:rsid w:val="005F53B7"/>
    <w:rsid w:val="00612478"/>
    <w:rsid w:val="00612679"/>
    <w:rsid w:val="006136D5"/>
    <w:rsid w:val="00613876"/>
    <w:rsid w:val="00622704"/>
    <w:rsid w:val="006239E2"/>
    <w:rsid w:val="00641C1A"/>
    <w:rsid w:val="0064715B"/>
    <w:rsid w:val="00651C94"/>
    <w:rsid w:val="006562D9"/>
    <w:rsid w:val="006703F1"/>
    <w:rsid w:val="0067132E"/>
    <w:rsid w:val="00677DFC"/>
    <w:rsid w:val="006815B2"/>
    <w:rsid w:val="006A30FC"/>
    <w:rsid w:val="006B3610"/>
    <w:rsid w:val="006C4668"/>
    <w:rsid w:val="006D09E1"/>
    <w:rsid w:val="006D318D"/>
    <w:rsid w:val="006D4F7B"/>
    <w:rsid w:val="006E0997"/>
    <w:rsid w:val="006E7C8B"/>
    <w:rsid w:val="006F0187"/>
    <w:rsid w:val="00706E00"/>
    <w:rsid w:val="0070783C"/>
    <w:rsid w:val="00711296"/>
    <w:rsid w:val="007218B7"/>
    <w:rsid w:val="00722EAF"/>
    <w:rsid w:val="00725950"/>
    <w:rsid w:val="007320ED"/>
    <w:rsid w:val="00732444"/>
    <w:rsid w:val="007326F0"/>
    <w:rsid w:val="00754184"/>
    <w:rsid w:val="007559C7"/>
    <w:rsid w:val="007976DF"/>
    <w:rsid w:val="007A3A80"/>
    <w:rsid w:val="007A52D9"/>
    <w:rsid w:val="007B2EAF"/>
    <w:rsid w:val="007B4D73"/>
    <w:rsid w:val="007B77CD"/>
    <w:rsid w:val="007C42B9"/>
    <w:rsid w:val="007D3798"/>
    <w:rsid w:val="007D5306"/>
    <w:rsid w:val="007D7812"/>
    <w:rsid w:val="007E0D48"/>
    <w:rsid w:val="007E1EE0"/>
    <w:rsid w:val="007E675D"/>
    <w:rsid w:val="007F1E6F"/>
    <w:rsid w:val="008102A4"/>
    <w:rsid w:val="00813534"/>
    <w:rsid w:val="00824455"/>
    <w:rsid w:val="00830DC1"/>
    <w:rsid w:val="008410B2"/>
    <w:rsid w:val="00842ADD"/>
    <w:rsid w:val="00844F3E"/>
    <w:rsid w:val="00847CD9"/>
    <w:rsid w:val="0085154F"/>
    <w:rsid w:val="00852EEA"/>
    <w:rsid w:val="0086542F"/>
    <w:rsid w:val="008719DA"/>
    <w:rsid w:val="008A0C4B"/>
    <w:rsid w:val="008A121E"/>
    <w:rsid w:val="008B2514"/>
    <w:rsid w:val="008B2874"/>
    <w:rsid w:val="008B5C79"/>
    <w:rsid w:val="008C3963"/>
    <w:rsid w:val="008D6048"/>
    <w:rsid w:val="008E0E55"/>
    <w:rsid w:val="008E20B0"/>
    <w:rsid w:val="00903542"/>
    <w:rsid w:val="0090590B"/>
    <w:rsid w:val="009065E9"/>
    <w:rsid w:val="0091044D"/>
    <w:rsid w:val="00913D4B"/>
    <w:rsid w:val="0092366A"/>
    <w:rsid w:val="00924A18"/>
    <w:rsid w:val="00924A86"/>
    <w:rsid w:val="0094156B"/>
    <w:rsid w:val="00955B40"/>
    <w:rsid w:val="00965707"/>
    <w:rsid w:val="009671CF"/>
    <w:rsid w:val="00974C39"/>
    <w:rsid w:val="00980AB2"/>
    <w:rsid w:val="009A1A04"/>
    <w:rsid w:val="009B242C"/>
    <w:rsid w:val="009B648E"/>
    <w:rsid w:val="009C27C9"/>
    <w:rsid w:val="009C61A9"/>
    <w:rsid w:val="009D287B"/>
    <w:rsid w:val="009D52DF"/>
    <w:rsid w:val="009D7BB0"/>
    <w:rsid w:val="00A01398"/>
    <w:rsid w:val="00A03339"/>
    <w:rsid w:val="00A1424D"/>
    <w:rsid w:val="00A14A44"/>
    <w:rsid w:val="00A22405"/>
    <w:rsid w:val="00A24680"/>
    <w:rsid w:val="00A27BC2"/>
    <w:rsid w:val="00A3486B"/>
    <w:rsid w:val="00A67C24"/>
    <w:rsid w:val="00A81D91"/>
    <w:rsid w:val="00A826CF"/>
    <w:rsid w:val="00A90BAA"/>
    <w:rsid w:val="00A965B2"/>
    <w:rsid w:val="00AA5C89"/>
    <w:rsid w:val="00AA6675"/>
    <w:rsid w:val="00AB2536"/>
    <w:rsid w:val="00AC182C"/>
    <w:rsid w:val="00AD4953"/>
    <w:rsid w:val="00AD6442"/>
    <w:rsid w:val="00AE569A"/>
    <w:rsid w:val="00AF103D"/>
    <w:rsid w:val="00AF2BDB"/>
    <w:rsid w:val="00AF660A"/>
    <w:rsid w:val="00AF6AFF"/>
    <w:rsid w:val="00B2244F"/>
    <w:rsid w:val="00B24274"/>
    <w:rsid w:val="00B246DF"/>
    <w:rsid w:val="00B40623"/>
    <w:rsid w:val="00B43C76"/>
    <w:rsid w:val="00B55319"/>
    <w:rsid w:val="00B6000D"/>
    <w:rsid w:val="00B60723"/>
    <w:rsid w:val="00B65FF9"/>
    <w:rsid w:val="00B86C0A"/>
    <w:rsid w:val="00B879D1"/>
    <w:rsid w:val="00B87BFE"/>
    <w:rsid w:val="00B9321D"/>
    <w:rsid w:val="00BA0CC7"/>
    <w:rsid w:val="00BA3923"/>
    <w:rsid w:val="00BB01A2"/>
    <w:rsid w:val="00BB043B"/>
    <w:rsid w:val="00BD025B"/>
    <w:rsid w:val="00BD1D63"/>
    <w:rsid w:val="00BE0573"/>
    <w:rsid w:val="00C003BB"/>
    <w:rsid w:val="00C03E2E"/>
    <w:rsid w:val="00C05D4D"/>
    <w:rsid w:val="00C1376B"/>
    <w:rsid w:val="00C31874"/>
    <w:rsid w:val="00C376F5"/>
    <w:rsid w:val="00C44672"/>
    <w:rsid w:val="00C44794"/>
    <w:rsid w:val="00C44870"/>
    <w:rsid w:val="00C4519A"/>
    <w:rsid w:val="00C5485F"/>
    <w:rsid w:val="00C54A90"/>
    <w:rsid w:val="00C659DA"/>
    <w:rsid w:val="00C660D3"/>
    <w:rsid w:val="00C726DE"/>
    <w:rsid w:val="00C77489"/>
    <w:rsid w:val="00C82850"/>
    <w:rsid w:val="00C82CC6"/>
    <w:rsid w:val="00C84F7B"/>
    <w:rsid w:val="00C91C8A"/>
    <w:rsid w:val="00C9271B"/>
    <w:rsid w:val="00C9495C"/>
    <w:rsid w:val="00C97736"/>
    <w:rsid w:val="00CA14F7"/>
    <w:rsid w:val="00CA610F"/>
    <w:rsid w:val="00CA621D"/>
    <w:rsid w:val="00CB753F"/>
    <w:rsid w:val="00CC2756"/>
    <w:rsid w:val="00CC4E50"/>
    <w:rsid w:val="00CE3AFF"/>
    <w:rsid w:val="00CE6955"/>
    <w:rsid w:val="00CF10F2"/>
    <w:rsid w:val="00CF1188"/>
    <w:rsid w:val="00D062EA"/>
    <w:rsid w:val="00D131DE"/>
    <w:rsid w:val="00D139E1"/>
    <w:rsid w:val="00D154DA"/>
    <w:rsid w:val="00D162D8"/>
    <w:rsid w:val="00D3545A"/>
    <w:rsid w:val="00D5007B"/>
    <w:rsid w:val="00D506B5"/>
    <w:rsid w:val="00D57B00"/>
    <w:rsid w:val="00D6198A"/>
    <w:rsid w:val="00D85C1E"/>
    <w:rsid w:val="00D9176F"/>
    <w:rsid w:val="00DA1722"/>
    <w:rsid w:val="00DA53DD"/>
    <w:rsid w:val="00DA6E50"/>
    <w:rsid w:val="00DA7831"/>
    <w:rsid w:val="00DB0236"/>
    <w:rsid w:val="00DB65FB"/>
    <w:rsid w:val="00DC7C9C"/>
    <w:rsid w:val="00DD1B2B"/>
    <w:rsid w:val="00DD3019"/>
    <w:rsid w:val="00DD317D"/>
    <w:rsid w:val="00DD57D5"/>
    <w:rsid w:val="00DE50D5"/>
    <w:rsid w:val="00DF1CBA"/>
    <w:rsid w:val="00DF2AC0"/>
    <w:rsid w:val="00E10CF6"/>
    <w:rsid w:val="00E24340"/>
    <w:rsid w:val="00E4177C"/>
    <w:rsid w:val="00E52C9A"/>
    <w:rsid w:val="00E639DD"/>
    <w:rsid w:val="00E70B78"/>
    <w:rsid w:val="00E70C63"/>
    <w:rsid w:val="00E70D2E"/>
    <w:rsid w:val="00E73D25"/>
    <w:rsid w:val="00E745D3"/>
    <w:rsid w:val="00E87578"/>
    <w:rsid w:val="00E90F77"/>
    <w:rsid w:val="00E958B4"/>
    <w:rsid w:val="00EA20AD"/>
    <w:rsid w:val="00EA39DD"/>
    <w:rsid w:val="00EA6012"/>
    <w:rsid w:val="00EA70EA"/>
    <w:rsid w:val="00EB2E03"/>
    <w:rsid w:val="00EC69A3"/>
    <w:rsid w:val="00ED37E1"/>
    <w:rsid w:val="00ED6C3A"/>
    <w:rsid w:val="00EF0EF0"/>
    <w:rsid w:val="00EF223D"/>
    <w:rsid w:val="00EF5312"/>
    <w:rsid w:val="00EF5B6F"/>
    <w:rsid w:val="00EF5C8C"/>
    <w:rsid w:val="00EF70EB"/>
    <w:rsid w:val="00F13266"/>
    <w:rsid w:val="00F1425E"/>
    <w:rsid w:val="00F30878"/>
    <w:rsid w:val="00F434C6"/>
    <w:rsid w:val="00F51D90"/>
    <w:rsid w:val="00F52FFF"/>
    <w:rsid w:val="00F550CB"/>
    <w:rsid w:val="00F578A8"/>
    <w:rsid w:val="00F65644"/>
    <w:rsid w:val="00F66B20"/>
    <w:rsid w:val="00F66D42"/>
    <w:rsid w:val="00F7262F"/>
    <w:rsid w:val="00F80D94"/>
    <w:rsid w:val="00FA3306"/>
    <w:rsid w:val="00FA4875"/>
    <w:rsid w:val="00FB2694"/>
    <w:rsid w:val="00FB55F9"/>
    <w:rsid w:val="00FB7C53"/>
    <w:rsid w:val="00FD05BD"/>
    <w:rsid w:val="00FD11B3"/>
    <w:rsid w:val="00FE6CF1"/>
    <w:rsid w:val="00FE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BFFA3"/>
  <w15:docId w15:val="{E9AAC203-067A-4E6B-876C-0F6F3135C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59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F66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F66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C84F7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84F7B"/>
    <w:rPr>
      <w:rFonts w:ascii="TimesLT" w:eastAsia="Times New Roman" w:hAnsi="TimesLT" w:cs="Times New Roman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84F7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84F7B"/>
    <w:rPr>
      <w:rFonts w:ascii="TimesLT" w:eastAsia="Times New Roman" w:hAnsi="TimesLT" w:cs="Times New Roman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48E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48EF"/>
    <w:rPr>
      <w:rFonts w:ascii="Tahoma" w:eastAsia="Times New Roman" w:hAnsi="Tahoma" w:cs="Tahoma"/>
      <w:sz w:val="16"/>
      <w:szCs w:val="16"/>
    </w:rPr>
  </w:style>
  <w:style w:type="paragraph" w:styleId="Sraopastraipa">
    <w:name w:val="List Paragraph"/>
    <w:basedOn w:val="prastasis"/>
    <w:uiPriority w:val="1"/>
    <w:qFormat/>
    <w:rsid w:val="0014509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404B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04BF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04BFF"/>
    <w:rPr>
      <w:rFonts w:ascii="TimesLT" w:eastAsia="Times New Roman" w:hAnsi="TimesLT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4BF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4BFF"/>
    <w:rPr>
      <w:rFonts w:ascii="TimesLT" w:eastAsia="Times New Roman" w:hAnsi="TimesLT" w:cs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39"/>
    <w:rsid w:val="001423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73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8093F-78AA-48C6-98DD-F4D0DF132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4652</Words>
  <Characters>2652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Laima</dc:creator>
  <cp:lastModifiedBy>An Sav</cp:lastModifiedBy>
  <cp:revision>12</cp:revision>
  <cp:lastPrinted>2024-10-07T12:34:00Z</cp:lastPrinted>
  <dcterms:created xsi:type="dcterms:W3CDTF">2025-03-13T12:56:00Z</dcterms:created>
  <dcterms:modified xsi:type="dcterms:W3CDTF">2025-03-19T20:26:00Z</dcterms:modified>
</cp:coreProperties>
</file>